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1BB8E" w14:textId="724DFC34" w:rsidR="003B5B6A" w:rsidRPr="00B61D86" w:rsidRDefault="003B5B6A" w:rsidP="008B23DA">
      <w:pPr>
        <w:spacing w:after="0" w:line="240" w:lineRule="auto"/>
        <w:ind w:left="2740" w:right="1423" w:hanging="1464"/>
        <w:jc w:val="center"/>
        <w:rPr>
          <w:rFonts w:ascii="Aptos" w:eastAsia="Times New Roman" w:hAnsi="Aptos" w:cs="Arial"/>
          <w:b/>
        </w:rPr>
      </w:pPr>
      <w:r w:rsidRPr="00B61D86">
        <w:rPr>
          <w:rFonts w:ascii="Aptos" w:eastAsia="Times New Roman" w:hAnsi="Aptos" w:cs="Arial"/>
          <w:b/>
        </w:rPr>
        <w:t>Lake Ripley Management District</w:t>
      </w:r>
    </w:p>
    <w:p w14:paraId="0004DF34" w14:textId="77777777" w:rsidR="003B5B6A" w:rsidRPr="00B61D86" w:rsidRDefault="003B5B6A" w:rsidP="008B23DA">
      <w:pPr>
        <w:spacing w:after="0" w:line="240" w:lineRule="auto"/>
        <w:ind w:left="2740" w:right="1423" w:hanging="1464"/>
        <w:jc w:val="center"/>
        <w:rPr>
          <w:rFonts w:ascii="Aptos" w:hAnsi="Aptos" w:cs="Arial"/>
        </w:rPr>
      </w:pPr>
      <w:r w:rsidRPr="00B61D86">
        <w:rPr>
          <w:rFonts w:ascii="Aptos" w:eastAsia="Times New Roman" w:hAnsi="Aptos" w:cs="Arial"/>
          <w:b/>
        </w:rPr>
        <w:t>Meeting of the Board of Directors</w:t>
      </w:r>
    </w:p>
    <w:p w14:paraId="55F36C3C" w14:textId="74FC0208" w:rsidR="003B5B6A" w:rsidRPr="00B61D86" w:rsidRDefault="002B3FA5" w:rsidP="008B23DA">
      <w:pPr>
        <w:spacing w:after="0" w:line="240" w:lineRule="auto"/>
        <w:ind w:left="2740" w:right="1358" w:hanging="1464"/>
        <w:jc w:val="center"/>
        <w:rPr>
          <w:rFonts w:ascii="Aptos" w:hAnsi="Aptos" w:cs="Arial"/>
          <w:b/>
          <w:bCs/>
        </w:rPr>
      </w:pPr>
      <w:r w:rsidRPr="00B61D86">
        <w:rPr>
          <w:rFonts w:ascii="Aptos" w:hAnsi="Aptos" w:cs="Arial"/>
          <w:b/>
          <w:bCs/>
        </w:rPr>
        <w:t xml:space="preserve">January </w:t>
      </w:r>
      <w:r w:rsidR="00475945" w:rsidRPr="00B61D86">
        <w:rPr>
          <w:rFonts w:ascii="Aptos" w:hAnsi="Aptos" w:cs="Arial"/>
          <w:b/>
          <w:bCs/>
        </w:rPr>
        <w:t>18</w:t>
      </w:r>
      <w:r w:rsidR="00475945" w:rsidRPr="00B61D86">
        <w:rPr>
          <w:rFonts w:ascii="Aptos" w:hAnsi="Aptos" w:cs="Arial"/>
          <w:b/>
          <w:bCs/>
          <w:vertAlign w:val="superscript"/>
        </w:rPr>
        <w:t>th</w:t>
      </w:r>
      <w:r w:rsidR="00A91715" w:rsidRPr="00B61D86">
        <w:rPr>
          <w:rFonts w:ascii="Aptos" w:hAnsi="Aptos" w:cs="Arial"/>
          <w:b/>
          <w:bCs/>
        </w:rPr>
        <w:t>, 202</w:t>
      </w:r>
      <w:r w:rsidR="00475945" w:rsidRPr="00B61D86">
        <w:rPr>
          <w:rFonts w:ascii="Aptos" w:hAnsi="Aptos" w:cs="Arial"/>
          <w:b/>
          <w:bCs/>
        </w:rPr>
        <w:t>5</w:t>
      </w:r>
      <w:r w:rsidR="00D102E8" w:rsidRPr="00B61D86">
        <w:rPr>
          <w:rFonts w:ascii="Aptos" w:hAnsi="Aptos" w:cs="Arial"/>
          <w:b/>
          <w:bCs/>
        </w:rPr>
        <w:t>,</w:t>
      </w:r>
      <w:r w:rsidR="003B5B6A" w:rsidRPr="00B61D86">
        <w:rPr>
          <w:rFonts w:ascii="Aptos" w:hAnsi="Aptos" w:cs="Arial"/>
          <w:b/>
          <w:bCs/>
        </w:rPr>
        <w:t xml:space="preserve"> 9:00 AM</w:t>
      </w:r>
    </w:p>
    <w:p w14:paraId="768C294A" w14:textId="77777777" w:rsidR="003B5B6A" w:rsidRPr="00B61D86" w:rsidRDefault="003B5B6A" w:rsidP="008B23DA">
      <w:pPr>
        <w:spacing w:after="0" w:line="240" w:lineRule="auto"/>
        <w:ind w:left="2740" w:right="1418" w:hanging="1464"/>
        <w:jc w:val="center"/>
        <w:rPr>
          <w:rFonts w:ascii="Aptos" w:eastAsia="Times New Roman" w:hAnsi="Aptos" w:cs="Arial"/>
          <w:b/>
        </w:rPr>
      </w:pPr>
      <w:r w:rsidRPr="00B61D86">
        <w:rPr>
          <w:rFonts w:ascii="Aptos" w:eastAsia="Times New Roman" w:hAnsi="Aptos" w:cs="Arial"/>
          <w:b/>
        </w:rPr>
        <w:t>N4450 County Road A</w:t>
      </w:r>
    </w:p>
    <w:p w14:paraId="7A18EE5F" w14:textId="77777777" w:rsidR="003B5B6A" w:rsidRPr="00B61D86" w:rsidRDefault="003B5B6A" w:rsidP="008B23DA">
      <w:pPr>
        <w:spacing w:after="0" w:line="240" w:lineRule="auto"/>
        <w:ind w:left="2740" w:right="1418" w:hanging="1464"/>
        <w:jc w:val="center"/>
        <w:rPr>
          <w:rFonts w:ascii="Aptos" w:eastAsia="Times New Roman" w:hAnsi="Aptos" w:cs="Arial"/>
          <w:b/>
        </w:rPr>
      </w:pPr>
      <w:r w:rsidRPr="00B61D86">
        <w:rPr>
          <w:rFonts w:ascii="Aptos" w:eastAsia="Times New Roman" w:hAnsi="Aptos" w:cs="Arial"/>
          <w:b/>
        </w:rPr>
        <w:t>Cambridge, Wisconsin, 53523</w:t>
      </w:r>
    </w:p>
    <w:p w14:paraId="297DA155" w14:textId="35381044" w:rsidR="003B5B6A" w:rsidRPr="00B61D86" w:rsidRDefault="00922553" w:rsidP="008B23DA">
      <w:pPr>
        <w:spacing w:after="0" w:line="240" w:lineRule="auto"/>
        <w:ind w:left="2010" w:right="1418" w:hanging="734"/>
        <w:jc w:val="center"/>
        <w:rPr>
          <w:rFonts w:ascii="Aptos" w:eastAsia="Times New Roman" w:hAnsi="Aptos" w:cs="Arial"/>
          <w:b/>
          <w:color w:val="FF0000"/>
        </w:rPr>
      </w:pPr>
      <w:r w:rsidRPr="00B61D86">
        <w:rPr>
          <w:rFonts w:ascii="Aptos" w:eastAsia="Times New Roman" w:hAnsi="Aptos" w:cs="Arial"/>
          <w:b/>
          <w:color w:val="FF0000"/>
        </w:rPr>
        <w:t xml:space="preserve">Amended </w:t>
      </w:r>
      <w:r w:rsidR="003B5B6A" w:rsidRPr="00B61D86">
        <w:rPr>
          <w:rFonts w:ascii="Aptos" w:eastAsia="Times New Roman" w:hAnsi="Aptos" w:cs="Arial"/>
          <w:b/>
          <w:color w:val="FF0000"/>
        </w:rPr>
        <w:t>Agenda</w:t>
      </w:r>
    </w:p>
    <w:p w14:paraId="53A3063B" w14:textId="77777777" w:rsidR="003B5B6A" w:rsidRPr="008B23DA" w:rsidRDefault="003B5B6A" w:rsidP="008B23DA">
      <w:pPr>
        <w:spacing w:after="0" w:line="240" w:lineRule="auto"/>
        <w:ind w:left="2010" w:right="1418" w:firstLine="720"/>
        <w:jc w:val="center"/>
        <w:rPr>
          <w:rFonts w:ascii="Aptos" w:eastAsia="Times New Roman" w:hAnsi="Aptos"/>
          <w:b/>
          <w:sz w:val="22"/>
          <w:szCs w:val="22"/>
        </w:rPr>
      </w:pPr>
    </w:p>
    <w:p w14:paraId="6EC3F9B2" w14:textId="77777777" w:rsidR="003B5B6A" w:rsidRPr="008B23DA" w:rsidRDefault="003B5B6A" w:rsidP="008B23DA">
      <w:pPr>
        <w:spacing w:after="0" w:line="240" w:lineRule="auto"/>
        <w:ind w:left="180" w:right="-590" w:hanging="10"/>
        <w:rPr>
          <w:rFonts w:ascii="Aptos" w:eastAsia="Times New Roman" w:hAnsi="Aptos" w:cs="Arial"/>
          <w:b/>
          <w:sz w:val="22"/>
          <w:szCs w:val="22"/>
        </w:rPr>
      </w:pPr>
    </w:p>
    <w:p w14:paraId="6F4F017F" w14:textId="77777777" w:rsidR="003B5B6A" w:rsidRPr="008B23DA" w:rsidRDefault="003B5B6A" w:rsidP="008B23DA">
      <w:pPr>
        <w:numPr>
          <w:ilvl w:val="0"/>
          <w:numId w:val="2"/>
        </w:numPr>
        <w:spacing w:after="0" w:line="240" w:lineRule="auto"/>
        <w:rPr>
          <w:rFonts w:ascii="Aptos" w:hAnsi="Aptos"/>
          <w:sz w:val="22"/>
          <w:szCs w:val="22"/>
        </w:rPr>
      </w:pPr>
      <w:bookmarkStart w:id="0" w:name="_Hlk526949585"/>
      <w:r w:rsidRPr="008B23DA">
        <w:rPr>
          <w:rFonts w:ascii="Aptos" w:eastAsia="Times New Roman" w:hAnsi="Aptos"/>
          <w:sz w:val="22"/>
          <w:szCs w:val="22"/>
        </w:rPr>
        <w:t>Call to Order and Roll Call</w:t>
      </w:r>
    </w:p>
    <w:p w14:paraId="44F94B44" w14:textId="77777777" w:rsidR="003B5B6A" w:rsidRPr="008B23DA" w:rsidRDefault="003B5B6A" w:rsidP="008B23DA">
      <w:pPr>
        <w:spacing w:after="0" w:line="240" w:lineRule="auto"/>
        <w:ind w:left="1080" w:firstLine="60"/>
        <w:rPr>
          <w:rFonts w:ascii="Aptos" w:hAnsi="Aptos"/>
          <w:sz w:val="22"/>
          <w:szCs w:val="22"/>
        </w:rPr>
      </w:pPr>
    </w:p>
    <w:p w14:paraId="2AC9395C" w14:textId="77777777" w:rsidR="003B5B6A" w:rsidRPr="008B23DA" w:rsidRDefault="003B5B6A" w:rsidP="008B23DA">
      <w:pPr>
        <w:numPr>
          <w:ilvl w:val="0"/>
          <w:numId w:val="2"/>
        </w:numPr>
        <w:spacing w:after="0" w:line="240" w:lineRule="auto"/>
        <w:rPr>
          <w:rFonts w:ascii="Aptos" w:hAnsi="Aptos"/>
          <w:sz w:val="22"/>
          <w:szCs w:val="22"/>
        </w:rPr>
      </w:pPr>
      <w:r w:rsidRPr="008B23DA">
        <w:rPr>
          <w:rFonts w:ascii="Aptos" w:eastAsia="Times New Roman" w:hAnsi="Aptos"/>
          <w:sz w:val="22"/>
          <w:szCs w:val="22"/>
        </w:rPr>
        <w:t>Public Comment</w:t>
      </w:r>
    </w:p>
    <w:p w14:paraId="04AA471B" w14:textId="77777777" w:rsidR="003B5B6A" w:rsidRPr="008B23DA" w:rsidRDefault="003B5B6A" w:rsidP="008B23DA">
      <w:pPr>
        <w:spacing w:after="0" w:line="240" w:lineRule="auto"/>
        <w:ind w:left="1080" w:firstLine="60"/>
        <w:rPr>
          <w:rFonts w:ascii="Aptos" w:hAnsi="Aptos"/>
          <w:sz w:val="22"/>
          <w:szCs w:val="22"/>
        </w:rPr>
      </w:pPr>
    </w:p>
    <w:p w14:paraId="137691A1" w14:textId="5E389A36" w:rsidR="003B5B6A" w:rsidRPr="008B23DA" w:rsidRDefault="003B5B6A" w:rsidP="008B23DA">
      <w:pPr>
        <w:numPr>
          <w:ilvl w:val="0"/>
          <w:numId w:val="2"/>
        </w:numPr>
        <w:spacing w:after="0" w:line="240" w:lineRule="auto"/>
        <w:rPr>
          <w:rFonts w:ascii="Aptos" w:hAnsi="Aptos"/>
          <w:sz w:val="22"/>
          <w:szCs w:val="22"/>
        </w:rPr>
      </w:pPr>
      <w:r w:rsidRPr="008B23DA">
        <w:rPr>
          <w:rFonts w:ascii="Aptos" w:eastAsia="Times New Roman" w:hAnsi="Aptos"/>
          <w:sz w:val="22"/>
          <w:szCs w:val="22"/>
        </w:rPr>
        <w:t xml:space="preserve">Approve Minutes of </w:t>
      </w:r>
      <w:r w:rsidR="00E202D8" w:rsidRPr="008B23DA">
        <w:rPr>
          <w:rFonts w:ascii="Aptos" w:eastAsia="Times New Roman" w:hAnsi="Aptos"/>
          <w:sz w:val="22"/>
          <w:szCs w:val="22"/>
        </w:rPr>
        <w:t xml:space="preserve">December </w:t>
      </w:r>
      <w:r w:rsidR="008B23DA">
        <w:rPr>
          <w:rFonts w:ascii="Aptos" w:eastAsia="Times New Roman" w:hAnsi="Aptos"/>
          <w:sz w:val="22"/>
          <w:szCs w:val="22"/>
        </w:rPr>
        <w:t>27</w:t>
      </w:r>
      <w:r w:rsidR="008B23DA" w:rsidRPr="008B23DA">
        <w:rPr>
          <w:rFonts w:ascii="Aptos" w:eastAsia="Times New Roman" w:hAnsi="Aptos"/>
          <w:sz w:val="22"/>
          <w:szCs w:val="22"/>
          <w:vertAlign w:val="superscript"/>
        </w:rPr>
        <w:t>th</w:t>
      </w:r>
      <w:r w:rsidR="008B23DA">
        <w:rPr>
          <w:rFonts w:ascii="Aptos" w:eastAsia="Times New Roman" w:hAnsi="Aptos"/>
          <w:sz w:val="22"/>
          <w:szCs w:val="22"/>
        </w:rPr>
        <w:t>, 2024</w:t>
      </w:r>
      <w:r w:rsidR="00E202D8" w:rsidRPr="008B23DA">
        <w:rPr>
          <w:rFonts w:ascii="Aptos" w:eastAsia="Times New Roman" w:hAnsi="Aptos"/>
          <w:sz w:val="22"/>
          <w:szCs w:val="22"/>
        </w:rPr>
        <w:t xml:space="preserve">, </w:t>
      </w:r>
      <w:r w:rsidRPr="008B23DA">
        <w:rPr>
          <w:rFonts w:ascii="Aptos" w:eastAsia="Times New Roman" w:hAnsi="Aptos"/>
          <w:sz w:val="22"/>
          <w:szCs w:val="22"/>
        </w:rPr>
        <w:t>Board meeting</w:t>
      </w:r>
    </w:p>
    <w:p w14:paraId="46BD9784" w14:textId="77777777" w:rsidR="003B5B6A" w:rsidRPr="008B23DA" w:rsidRDefault="003B5B6A" w:rsidP="008B23DA">
      <w:pPr>
        <w:spacing w:after="0" w:line="240" w:lineRule="auto"/>
        <w:ind w:left="720"/>
        <w:rPr>
          <w:rFonts w:ascii="Aptos" w:hAnsi="Aptos"/>
          <w:sz w:val="22"/>
          <w:szCs w:val="22"/>
        </w:rPr>
      </w:pPr>
    </w:p>
    <w:p w14:paraId="726A8E79" w14:textId="77777777" w:rsidR="003B5B6A" w:rsidRPr="008B23DA" w:rsidRDefault="003B5B6A" w:rsidP="008B23DA">
      <w:pPr>
        <w:numPr>
          <w:ilvl w:val="0"/>
          <w:numId w:val="2"/>
        </w:numPr>
        <w:spacing w:after="0" w:line="240" w:lineRule="auto"/>
        <w:rPr>
          <w:rFonts w:ascii="Aptos" w:hAnsi="Aptos"/>
          <w:sz w:val="22"/>
          <w:szCs w:val="22"/>
        </w:rPr>
      </w:pPr>
      <w:r w:rsidRPr="008B23DA">
        <w:rPr>
          <w:rFonts w:ascii="Aptos" w:eastAsia="Times New Roman" w:hAnsi="Aptos"/>
          <w:sz w:val="22"/>
          <w:szCs w:val="22"/>
        </w:rPr>
        <w:t xml:space="preserve">Treasurer’s Report </w:t>
      </w:r>
    </w:p>
    <w:p w14:paraId="6EDD1A30" w14:textId="77777777" w:rsidR="00E93EA1" w:rsidRPr="008B23DA" w:rsidRDefault="00E93EA1" w:rsidP="008B23DA">
      <w:pPr>
        <w:spacing w:after="0" w:line="240" w:lineRule="auto"/>
        <w:ind w:left="720"/>
        <w:rPr>
          <w:rFonts w:ascii="Aptos" w:hAnsi="Aptos"/>
          <w:sz w:val="22"/>
          <w:szCs w:val="22"/>
        </w:rPr>
      </w:pPr>
    </w:p>
    <w:p w14:paraId="66BB0E19" w14:textId="52E9CFFE" w:rsidR="00E93EA1" w:rsidRPr="008B23DA" w:rsidRDefault="00E93EA1" w:rsidP="008B23DA">
      <w:pPr>
        <w:numPr>
          <w:ilvl w:val="0"/>
          <w:numId w:val="2"/>
        </w:numPr>
        <w:spacing w:after="0" w:line="240" w:lineRule="auto"/>
        <w:rPr>
          <w:rFonts w:ascii="Aptos" w:hAnsi="Aptos"/>
          <w:sz w:val="22"/>
          <w:szCs w:val="22"/>
        </w:rPr>
      </w:pPr>
      <w:r w:rsidRPr="008B23DA">
        <w:rPr>
          <w:rFonts w:ascii="Aptos" w:hAnsi="Aptos"/>
          <w:sz w:val="22"/>
          <w:szCs w:val="22"/>
        </w:rPr>
        <w:t>Town of Oakland Representative Update</w:t>
      </w:r>
    </w:p>
    <w:p w14:paraId="3118D5BC" w14:textId="77777777" w:rsidR="00E93EA1" w:rsidRPr="008B23DA" w:rsidRDefault="00E93EA1" w:rsidP="008B23DA">
      <w:pPr>
        <w:spacing w:after="0" w:line="240" w:lineRule="auto"/>
        <w:ind w:left="360"/>
        <w:rPr>
          <w:rFonts w:ascii="Aptos" w:hAnsi="Aptos"/>
          <w:sz w:val="22"/>
          <w:szCs w:val="22"/>
        </w:rPr>
      </w:pPr>
    </w:p>
    <w:p w14:paraId="20CC626B" w14:textId="77777777" w:rsidR="00E93EA1" w:rsidRPr="008B23DA" w:rsidRDefault="00E93EA1" w:rsidP="008B23DA">
      <w:pPr>
        <w:numPr>
          <w:ilvl w:val="0"/>
          <w:numId w:val="2"/>
        </w:numPr>
        <w:spacing w:after="0" w:line="240" w:lineRule="auto"/>
        <w:rPr>
          <w:rFonts w:ascii="Aptos" w:hAnsi="Aptos"/>
          <w:sz w:val="22"/>
          <w:szCs w:val="22"/>
        </w:rPr>
      </w:pPr>
      <w:r w:rsidRPr="008B23DA">
        <w:rPr>
          <w:rFonts w:ascii="Aptos" w:hAnsi="Aptos"/>
          <w:sz w:val="22"/>
          <w:szCs w:val="22"/>
        </w:rPr>
        <w:t>Jefferson County Representative Update</w:t>
      </w:r>
    </w:p>
    <w:p w14:paraId="7CE8AAE5" w14:textId="77777777" w:rsidR="003B5B6A" w:rsidRPr="008B23DA" w:rsidRDefault="003B5B6A" w:rsidP="008B23DA">
      <w:pPr>
        <w:spacing w:after="0" w:line="240" w:lineRule="auto"/>
        <w:rPr>
          <w:rFonts w:ascii="Aptos" w:hAnsi="Aptos"/>
          <w:sz w:val="22"/>
          <w:szCs w:val="22"/>
        </w:rPr>
      </w:pPr>
    </w:p>
    <w:p w14:paraId="04F1059C" w14:textId="77777777" w:rsidR="003B5B6A" w:rsidRPr="008B23DA" w:rsidRDefault="003B5B6A" w:rsidP="008B23DA">
      <w:pPr>
        <w:numPr>
          <w:ilvl w:val="0"/>
          <w:numId w:val="2"/>
        </w:numPr>
        <w:spacing w:after="0" w:line="240" w:lineRule="auto"/>
        <w:rPr>
          <w:rFonts w:ascii="Aptos" w:hAnsi="Aptos"/>
          <w:sz w:val="22"/>
          <w:szCs w:val="22"/>
        </w:rPr>
      </w:pPr>
      <w:r w:rsidRPr="008B23DA">
        <w:rPr>
          <w:rFonts w:ascii="Aptos" w:eastAsia="Times New Roman" w:hAnsi="Aptos"/>
          <w:sz w:val="22"/>
          <w:szCs w:val="22"/>
        </w:rPr>
        <w:t>Lake Manager’s Report</w:t>
      </w:r>
      <w:r w:rsidRPr="008B23DA">
        <w:rPr>
          <w:rFonts w:ascii="Aptos" w:eastAsia="Times New Roman" w:hAnsi="Aptos"/>
          <w:b/>
          <w:bCs/>
          <w:sz w:val="22"/>
          <w:szCs w:val="22"/>
        </w:rPr>
        <w:t xml:space="preserve"> </w:t>
      </w:r>
      <w:r w:rsidRPr="008B23DA">
        <w:rPr>
          <w:rFonts w:ascii="Aptos" w:eastAsia="Times New Roman" w:hAnsi="Aptos"/>
          <w:sz w:val="22"/>
          <w:szCs w:val="22"/>
        </w:rPr>
        <w:t>and Correspondence</w:t>
      </w:r>
    </w:p>
    <w:p w14:paraId="0DB54928" w14:textId="77777777" w:rsidR="003B5B6A" w:rsidRPr="008B23DA" w:rsidRDefault="003B5B6A" w:rsidP="008B23DA">
      <w:pPr>
        <w:spacing w:after="0" w:line="240" w:lineRule="auto"/>
        <w:rPr>
          <w:rFonts w:ascii="Aptos" w:hAnsi="Aptos"/>
          <w:sz w:val="22"/>
          <w:szCs w:val="22"/>
        </w:rPr>
      </w:pPr>
    </w:p>
    <w:p w14:paraId="2DAEE6A9" w14:textId="77777777" w:rsidR="00DA2789" w:rsidRDefault="003B5B6A" w:rsidP="008B23DA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Aptos" w:hAnsi="Aptos"/>
          <w:sz w:val="22"/>
          <w:szCs w:val="22"/>
        </w:rPr>
      </w:pPr>
      <w:r w:rsidRPr="008B23DA">
        <w:rPr>
          <w:rFonts w:ascii="Aptos" w:hAnsi="Aptos"/>
          <w:sz w:val="22"/>
          <w:szCs w:val="22"/>
        </w:rPr>
        <w:t>New Business</w:t>
      </w:r>
    </w:p>
    <w:p w14:paraId="5D0C2F9C" w14:textId="77777777" w:rsidR="00922553" w:rsidRPr="00922553" w:rsidRDefault="00922553" w:rsidP="00922553">
      <w:pPr>
        <w:pStyle w:val="ListParagraph"/>
        <w:rPr>
          <w:rFonts w:ascii="Aptos" w:hAnsi="Aptos"/>
          <w:sz w:val="22"/>
          <w:szCs w:val="22"/>
        </w:rPr>
      </w:pPr>
    </w:p>
    <w:p w14:paraId="478BE63B" w14:textId="07BB0035" w:rsidR="00922553" w:rsidRDefault="00922553" w:rsidP="00922553">
      <w:pPr>
        <w:pStyle w:val="ListParagraph"/>
        <w:numPr>
          <w:ilvl w:val="0"/>
          <w:numId w:val="9"/>
        </w:numPr>
        <w:spacing w:after="0" w:line="240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Land Acquisition </w:t>
      </w:r>
      <w:r w:rsidR="00D70868">
        <w:rPr>
          <w:rFonts w:ascii="Aptos" w:hAnsi="Aptos"/>
          <w:sz w:val="22"/>
          <w:szCs w:val="22"/>
        </w:rPr>
        <w:t>discussion and possible action</w:t>
      </w:r>
    </w:p>
    <w:p w14:paraId="5C9AD195" w14:textId="77777777" w:rsidR="00922553" w:rsidRDefault="00922553" w:rsidP="00922553">
      <w:pPr>
        <w:pStyle w:val="ListParagraph"/>
        <w:spacing w:after="0" w:line="240" w:lineRule="auto"/>
        <w:ind w:left="1530"/>
        <w:rPr>
          <w:rFonts w:ascii="Aptos" w:hAnsi="Aptos"/>
          <w:sz w:val="22"/>
          <w:szCs w:val="22"/>
        </w:rPr>
      </w:pPr>
    </w:p>
    <w:p w14:paraId="2CE1FB83" w14:textId="77777777" w:rsidR="00922553" w:rsidRPr="00922553" w:rsidRDefault="00922553" w:rsidP="00B61D86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22553">
        <w:rPr>
          <w:rFonts w:asciiTheme="minorHAnsi" w:hAnsiTheme="minorHAnsi" w:cstheme="minorHAnsi"/>
          <w:sz w:val="22"/>
          <w:szCs w:val="22"/>
        </w:rPr>
        <w:t>[Meeting may enter Closed Session [as per §Wis. Statute 19.85(1)(e) to consider land purchase]</w:t>
      </w:r>
    </w:p>
    <w:p w14:paraId="29D3B8D6" w14:textId="77777777" w:rsidR="00DA2789" w:rsidRPr="008B23DA" w:rsidRDefault="00DA2789" w:rsidP="008B23DA">
      <w:pPr>
        <w:pStyle w:val="ListParagraph"/>
        <w:spacing w:after="0" w:line="240" w:lineRule="auto"/>
        <w:rPr>
          <w:rFonts w:ascii="Aptos" w:eastAsia="Times New Roman" w:hAnsi="Aptos"/>
          <w:sz w:val="22"/>
          <w:szCs w:val="22"/>
        </w:rPr>
      </w:pPr>
    </w:p>
    <w:p w14:paraId="247DA3A4" w14:textId="0FCF217F" w:rsidR="00B61D86" w:rsidRDefault="00B61D86" w:rsidP="00922553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Return to Open Session</w:t>
      </w:r>
    </w:p>
    <w:p w14:paraId="59C4F54F" w14:textId="77777777" w:rsidR="00B61D86" w:rsidRDefault="00B61D86" w:rsidP="00B61D86">
      <w:pPr>
        <w:pStyle w:val="ListParagraph"/>
        <w:spacing w:after="0" w:line="240" w:lineRule="auto"/>
        <w:ind w:left="810"/>
        <w:rPr>
          <w:rFonts w:ascii="Aptos" w:hAnsi="Aptos"/>
          <w:sz w:val="22"/>
          <w:szCs w:val="22"/>
        </w:rPr>
      </w:pPr>
    </w:p>
    <w:p w14:paraId="06A6982C" w14:textId="470F9C7D" w:rsidR="00B61D86" w:rsidRPr="00B61D86" w:rsidRDefault="00B61D86" w:rsidP="00B61D86">
      <w:pPr>
        <w:pStyle w:val="ListParagraph"/>
        <w:numPr>
          <w:ilvl w:val="0"/>
          <w:numId w:val="2"/>
        </w:numPr>
        <w:rPr>
          <w:rFonts w:ascii="Aptos" w:hAnsi="Aptos"/>
          <w:sz w:val="22"/>
          <w:szCs w:val="22"/>
        </w:rPr>
      </w:pPr>
      <w:r w:rsidRPr="00B61D86">
        <w:rPr>
          <w:rFonts w:ascii="Aptos" w:hAnsi="Aptos"/>
          <w:sz w:val="22"/>
          <w:szCs w:val="22"/>
        </w:rPr>
        <w:t>Discussion and possible action on items discussed in closed session</w:t>
      </w:r>
    </w:p>
    <w:p w14:paraId="208AA3C7" w14:textId="77777777" w:rsidR="00B61D86" w:rsidRPr="00B61D86" w:rsidRDefault="00B61D86" w:rsidP="00B61D86">
      <w:pPr>
        <w:pStyle w:val="ListParagraph"/>
        <w:spacing w:after="0" w:line="240" w:lineRule="auto"/>
        <w:ind w:left="810"/>
        <w:rPr>
          <w:rFonts w:ascii="Aptos" w:hAnsi="Aptos"/>
          <w:sz w:val="22"/>
          <w:szCs w:val="22"/>
        </w:rPr>
      </w:pPr>
    </w:p>
    <w:p w14:paraId="514B399C" w14:textId="2261FEEE" w:rsidR="00922553" w:rsidRPr="00922553" w:rsidRDefault="003B5B6A" w:rsidP="00922553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Aptos" w:hAnsi="Aptos"/>
          <w:sz w:val="22"/>
          <w:szCs w:val="22"/>
        </w:rPr>
      </w:pPr>
      <w:r w:rsidRPr="008B23DA">
        <w:rPr>
          <w:rFonts w:ascii="Aptos" w:eastAsia="Times New Roman" w:hAnsi="Aptos"/>
          <w:sz w:val="22"/>
          <w:szCs w:val="22"/>
        </w:rPr>
        <w:t>Old Business</w:t>
      </w:r>
    </w:p>
    <w:p w14:paraId="0A392B19" w14:textId="77777777" w:rsidR="003B5B6A" w:rsidRPr="008B23DA" w:rsidRDefault="003B5B6A" w:rsidP="008B23DA">
      <w:pPr>
        <w:spacing w:after="0" w:line="240" w:lineRule="auto"/>
        <w:rPr>
          <w:rFonts w:ascii="Aptos" w:hAnsi="Aptos"/>
          <w:sz w:val="22"/>
          <w:szCs w:val="22"/>
        </w:rPr>
      </w:pPr>
    </w:p>
    <w:p w14:paraId="1BB6CB73" w14:textId="149FCE42" w:rsidR="007F3FF0" w:rsidRPr="008B23DA" w:rsidRDefault="007F3FF0" w:rsidP="008B23DA">
      <w:pPr>
        <w:pStyle w:val="Heading1"/>
        <w:numPr>
          <w:ilvl w:val="0"/>
          <w:numId w:val="2"/>
        </w:numPr>
        <w:spacing w:line="240" w:lineRule="auto"/>
        <w:ind w:left="900" w:hanging="540"/>
        <w:rPr>
          <w:rFonts w:ascii="Aptos" w:hAnsi="Aptos"/>
          <w:sz w:val="22"/>
        </w:rPr>
      </w:pPr>
      <w:r w:rsidRPr="008B23DA">
        <w:rPr>
          <w:rFonts w:ascii="Aptos" w:hAnsi="Aptos"/>
          <w:sz w:val="22"/>
        </w:rPr>
        <w:t>Announcements</w:t>
      </w:r>
    </w:p>
    <w:p w14:paraId="51B88820" w14:textId="77777777" w:rsidR="007F3FF0" w:rsidRPr="008B23DA" w:rsidRDefault="007F3FF0" w:rsidP="008B23DA">
      <w:pPr>
        <w:spacing w:after="0" w:line="240" w:lineRule="auto"/>
        <w:rPr>
          <w:rFonts w:ascii="Aptos" w:hAnsi="Aptos"/>
          <w:sz w:val="22"/>
          <w:szCs w:val="22"/>
        </w:rPr>
      </w:pPr>
    </w:p>
    <w:p w14:paraId="4E372231" w14:textId="09DA6DE6" w:rsidR="003B5B6A" w:rsidRPr="008B23DA" w:rsidRDefault="003B5B6A" w:rsidP="008B23DA">
      <w:pPr>
        <w:pStyle w:val="Heading1"/>
        <w:numPr>
          <w:ilvl w:val="0"/>
          <w:numId w:val="2"/>
        </w:numPr>
        <w:spacing w:line="240" w:lineRule="auto"/>
        <w:ind w:left="900" w:hanging="540"/>
        <w:rPr>
          <w:rFonts w:ascii="Aptos" w:hAnsi="Aptos"/>
          <w:sz w:val="22"/>
        </w:rPr>
      </w:pPr>
      <w:r w:rsidRPr="008B23DA">
        <w:rPr>
          <w:rFonts w:ascii="Aptos" w:hAnsi="Aptos"/>
          <w:sz w:val="22"/>
        </w:rPr>
        <w:t>Adjournment</w:t>
      </w:r>
    </w:p>
    <w:p w14:paraId="34278FE9" w14:textId="77777777" w:rsidR="003B5B6A" w:rsidRDefault="003B5B6A" w:rsidP="008B23DA">
      <w:pPr>
        <w:spacing w:after="0" w:line="240" w:lineRule="auto"/>
        <w:ind w:left="360" w:firstLine="60"/>
        <w:rPr>
          <w:rFonts w:ascii="Aptos" w:hAnsi="Aptos"/>
          <w:sz w:val="22"/>
          <w:szCs w:val="22"/>
        </w:rPr>
      </w:pPr>
    </w:p>
    <w:p w14:paraId="73554FC3" w14:textId="77777777" w:rsidR="00922553" w:rsidRDefault="00922553" w:rsidP="008B23DA">
      <w:pPr>
        <w:spacing w:after="0" w:line="240" w:lineRule="auto"/>
        <w:ind w:left="360" w:firstLine="60"/>
        <w:rPr>
          <w:rFonts w:ascii="Aptos" w:hAnsi="Aptos"/>
          <w:sz w:val="22"/>
          <w:szCs w:val="22"/>
        </w:rPr>
      </w:pPr>
    </w:p>
    <w:p w14:paraId="6CC8BCE0" w14:textId="77777777" w:rsidR="003B5B6A" w:rsidRPr="008B23DA" w:rsidRDefault="003B5B6A" w:rsidP="008B23DA">
      <w:pPr>
        <w:spacing w:after="0" w:line="240" w:lineRule="auto"/>
        <w:ind w:left="360" w:firstLine="60"/>
        <w:rPr>
          <w:rFonts w:ascii="Aptos" w:hAnsi="Aptos"/>
          <w:sz w:val="22"/>
          <w:szCs w:val="22"/>
        </w:rPr>
      </w:pPr>
    </w:p>
    <w:p w14:paraId="6C02D868" w14:textId="77777777" w:rsidR="003B5B6A" w:rsidRPr="008B23DA" w:rsidRDefault="003B5B6A" w:rsidP="008B23DA">
      <w:pPr>
        <w:pStyle w:val="ListParagraph"/>
        <w:spacing w:after="0" w:line="240" w:lineRule="auto"/>
        <w:ind w:left="0"/>
        <w:jc w:val="center"/>
        <w:rPr>
          <w:rFonts w:ascii="Aptos" w:eastAsia="Times New Roman" w:hAnsi="Aptos"/>
          <w:sz w:val="22"/>
          <w:szCs w:val="22"/>
        </w:rPr>
      </w:pPr>
      <w:r w:rsidRPr="00922553">
        <w:rPr>
          <w:rFonts w:ascii="Aptos" w:eastAsia="Times New Roman" w:hAnsi="Aptos"/>
          <w:sz w:val="20"/>
          <w:szCs w:val="20"/>
        </w:rPr>
        <w:t>Note: Public Comment will be taken at discretion of District Chair</w:t>
      </w:r>
      <w:bookmarkEnd w:id="0"/>
    </w:p>
    <w:p w14:paraId="3E21FF70" w14:textId="77777777" w:rsidR="003B5B6A" w:rsidRPr="008B23DA" w:rsidRDefault="003B5B6A" w:rsidP="008B23DA">
      <w:pPr>
        <w:pStyle w:val="ListParagraph"/>
        <w:spacing w:after="0" w:line="240" w:lineRule="auto"/>
        <w:ind w:left="0"/>
        <w:rPr>
          <w:rFonts w:ascii="Aptos" w:eastAsia="Times New Roman" w:hAnsi="Aptos"/>
          <w:b/>
          <w:sz w:val="22"/>
          <w:szCs w:val="22"/>
        </w:rPr>
      </w:pPr>
    </w:p>
    <w:p w14:paraId="39514527" w14:textId="77777777" w:rsidR="003B5B6A" w:rsidRPr="009C6B8B" w:rsidRDefault="003B5B6A" w:rsidP="008B23DA">
      <w:pPr>
        <w:spacing w:after="0" w:line="240" w:lineRule="auto"/>
        <w:rPr>
          <w:rFonts w:ascii="Aptos" w:hAnsi="Aptos"/>
          <w:b/>
          <w:bCs/>
          <w:sz w:val="18"/>
          <w:szCs w:val="18"/>
        </w:rPr>
      </w:pPr>
      <w:r w:rsidRPr="009C6B8B">
        <w:rPr>
          <w:rFonts w:ascii="Aptos" w:hAnsi="Aptos"/>
          <w:b/>
          <w:bCs/>
          <w:sz w:val="18"/>
          <w:szCs w:val="18"/>
        </w:rPr>
        <w:t>*DISCLAMER: Any item on the agenda can have possible discussion and action.</w:t>
      </w:r>
    </w:p>
    <w:p w14:paraId="020C50C9" w14:textId="2ED258AC" w:rsidR="003B5B6A" w:rsidRPr="008B23DA" w:rsidRDefault="003B5B6A" w:rsidP="00922553">
      <w:pPr>
        <w:pStyle w:val="ListParagraph"/>
        <w:spacing w:after="0" w:line="240" w:lineRule="auto"/>
        <w:ind w:left="0"/>
        <w:rPr>
          <w:rFonts w:ascii="Aptos" w:hAnsi="Aptos"/>
          <w:sz w:val="22"/>
          <w:szCs w:val="22"/>
        </w:rPr>
      </w:pPr>
      <w:r w:rsidRPr="009C6B8B">
        <w:rPr>
          <w:rFonts w:ascii="Aptos" w:eastAsia="Times New Roman" w:hAnsi="Aptos"/>
          <w:b/>
          <w:sz w:val="18"/>
          <w:szCs w:val="18"/>
        </w:rPr>
        <w:t>Original posted at Hering’s Lake Ripley Inn, Lake Ripley Café, Oakland Town Hall on</w:t>
      </w:r>
      <w:r w:rsidR="003A38FF" w:rsidRPr="009C6B8B">
        <w:rPr>
          <w:rFonts w:ascii="Aptos" w:eastAsia="Times New Roman" w:hAnsi="Aptos"/>
          <w:b/>
          <w:sz w:val="18"/>
          <w:szCs w:val="18"/>
        </w:rPr>
        <w:t xml:space="preserve"> January 1</w:t>
      </w:r>
      <w:r w:rsidR="008B23DA" w:rsidRPr="009C6B8B">
        <w:rPr>
          <w:rFonts w:ascii="Aptos" w:eastAsia="Times New Roman" w:hAnsi="Aptos"/>
          <w:b/>
          <w:sz w:val="18"/>
          <w:szCs w:val="18"/>
        </w:rPr>
        <w:t>3</w:t>
      </w:r>
      <w:r w:rsidR="003A38FF" w:rsidRPr="009C6B8B">
        <w:rPr>
          <w:rFonts w:ascii="Aptos" w:eastAsia="Times New Roman" w:hAnsi="Aptos"/>
          <w:b/>
          <w:sz w:val="18"/>
          <w:szCs w:val="18"/>
        </w:rPr>
        <w:t>, 202</w:t>
      </w:r>
      <w:r w:rsidR="00922553">
        <w:rPr>
          <w:rFonts w:ascii="Aptos" w:eastAsia="Times New Roman" w:hAnsi="Aptos"/>
          <w:b/>
          <w:sz w:val="18"/>
          <w:szCs w:val="18"/>
        </w:rPr>
        <w:t>5</w:t>
      </w:r>
      <w:r w:rsidRPr="009C6B8B">
        <w:rPr>
          <w:rFonts w:ascii="Aptos" w:eastAsia="Times New Roman" w:hAnsi="Aptos"/>
          <w:b/>
          <w:sz w:val="18"/>
          <w:szCs w:val="18"/>
        </w:rPr>
        <w:t>.  Posted to the Jefferson County website (www.jeffersoncountywi.gov).  Scheduled to be published in Cambridge News newspaper on the day of</w:t>
      </w:r>
      <w:r w:rsidR="003A38FF" w:rsidRPr="009C6B8B">
        <w:rPr>
          <w:rFonts w:ascii="Aptos" w:eastAsia="Times New Roman" w:hAnsi="Aptos"/>
          <w:b/>
          <w:sz w:val="18"/>
          <w:szCs w:val="18"/>
        </w:rPr>
        <w:t xml:space="preserve"> January 1</w:t>
      </w:r>
      <w:r w:rsidR="008B23DA" w:rsidRPr="009C6B8B">
        <w:rPr>
          <w:rFonts w:ascii="Aptos" w:eastAsia="Times New Roman" w:hAnsi="Aptos"/>
          <w:b/>
          <w:sz w:val="18"/>
          <w:szCs w:val="18"/>
        </w:rPr>
        <w:t>6</w:t>
      </w:r>
      <w:r w:rsidR="003A38FF" w:rsidRPr="009C6B8B">
        <w:rPr>
          <w:rFonts w:ascii="Aptos" w:eastAsia="Times New Roman" w:hAnsi="Aptos"/>
          <w:b/>
          <w:sz w:val="18"/>
          <w:szCs w:val="18"/>
        </w:rPr>
        <w:t>, 202</w:t>
      </w:r>
      <w:r w:rsidR="00922553">
        <w:rPr>
          <w:rFonts w:ascii="Aptos" w:eastAsia="Times New Roman" w:hAnsi="Aptos"/>
          <w:b/>
          <w:sz w:val="18"/>
          <w:szCs w:val="18"/>
        </w:rPr>
        <w:t>5</w:t>
      </w:r>
      <w:r w:rsidRPr="009C6B8B">
        <w:rPr>
          <w:rFonts w:ascii="Aptos" w:eastAsia="Times New Roman" w:hAnsi="Aptos"/>
          <w:b/>
          <w:sz w:val="18"/>
          <w:szCs w:val="18"/>
        </w:rPr>
        <w:t>.</w:t>
      </w:r>
    </w:p>
    <w:sectPr w:rsidR="003B5B6A" w:rsidRPr="008B23D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92569" w14:textId="77777777" w:rsidR="00A70ED4" w:rsidRDefault="00A70ED4" w:rsidP="00A70ED4">
      <w:pPr>
        <w:spacing w:after="0" w:line="240" w:lineRule="auto"/>
      </w:pPr>
      <w:r>
        <w:separator/>
      </w:r>
    </w:p>
  </w:endnote>
  <w:endnote w:type="continuationSeparator" w:id="0">
    <w:p w14:paraId="15414FA6" w14:textId="77777777" w:rsidR="00A70ED4" w:rsidRDefault="00A70ED4" w:rsidP="00A7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80916" w14:textId="77777777" w:rsidR="00A70ED4" w:rsidRDefault="00A70ED4" w:rsidP="00A70ED4">
      <w:pPr>
        <w:spacing w:after="0" w:line="240" w:lineRule="auto"/>
      </w:pPr>
      <w:r>
        <w:separator/>
      </w:r>
    </w:p>
  </w:footnote>
  <w:footnote w:type="continuationSeparator" w:id="0">
    <w:p w14:paraId="70550B32" w14:textId="77777777" w:rsidR="00A70ED4" w:rsidRDefault="00A70ED4" w:rsidP="00A70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E123F" w14:textId="17A29A26" w:rsidR="00A70ED4" w:rsidRDefault="00A70ED4">
    <w:pPr>
      <w:pStyle w:val="Header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54006FDB" wp14:editId="6B8C0FF0">
          <wp:simplePos x="0" y="0"/>
          <wp:positionH relativeFrom="column">
            <wp:posOffset>1104789</wp:posOffset>
          </wp:positionH>
          <wp:positionV relativeFrom="paragraph">
            <wp:posOffset>-243122</wp:posOffset>
          </wp:positionV>
          <wp:extent cx="3554095" cy="878840"/>
          <wp:effectExtent l="0" t="0" r="8255" b="0"/>
          <wp:wrapTopAndBottom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RM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4095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7CAF"/>
    <w:multiLevelType w:val="hybridMultilevel"/>
    <w:tmpl w:val="2124B73C"/>
    <w:lvl w:ilvl="0" w:tplc="CF64B4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DA62E0"/>
    <w:multiLevelType w:val="hybridMultilevel"/>
    <w:tmpl w:val="D870BBB0"/>
    <w:lvl w:ilvl="0" w:tplc="9828A75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2F90510B"/>
    <w:multiLevelType w:val="hybridMultilevel"/>
    <w:tmpl w:val="ED46267C"/>
    <w:lvl w:ilvl="0" w:tplc="37E8465E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354E2A9F"/>
    <w:multiLevelType w:val="hybridMultilevel"/>
    <w:tmpl w:val="1FB6E518"/>
    <w:lvl w:ilvl="0" w:tplc="F3BAD33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414E1BA3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5" w15:restartNumberingAfterBreak="0">
    <w:nsid w:val="439E47B9"/>
    <w:multiLevelType w:val="hybridMultilevel"/>
    <w:tmpl w:val="823EF084"/>
    <w:lvl w:ilvl="0" w:tplc="A0E63FDC">
      <w:start w:val="8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4B6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A11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C13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A9D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057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07E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842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8CC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8125CD"/>
    <w:multiLevelType w:val="hybridMultilevel"/>
    <w:tmpl w:val="50B0C3F4"/>
    <w:lvl w:ilvl="0" w:tplc="4EE2C20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5A43A1"/>
    <w:multiLevelType w:val="hybridMultilevel"/>
    <w:tmpl w:val="0EECBFF0"/>
    <w:lvl w:ilvl="0" w:tplc="8536E61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70BB7761"/>
    <w:multiLevelType w:val="hybridMultilevel"/>
    <w:tmpl w:val="74DEC596"/>
    <w:lvl w:ilvl="0" w:tplc="2BBC12E6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434256746">
    <w:abstractNumId w:val="5"/>
  </w:num>
  <w:num w:numId="2" w16cid:durableId="419106113">
    <w:abstractNumId w:val="4"/>
  </w:num>
  <w:num w:numId="3" w16cid:durableId="401566166">
    <w:abstractNumId w:val="6"/>
  </w:num>
  <w:num w:numId="4" w16cid:durableId="153030036">
    <w:abstractNumId w:val="2"/>
  </w:num>
  <w:num w:numId="5" w16cid:durableId="428356011">
    <w:abstractNumId w:val="0"/>
  </w:num>
  <w:num w:numId="6" w16cid:durableId="248462815">
    <w:abstractNumId w:val="1"/>
  </w:num>
  <w:num w:numId="7" w16cid:durableId="907181370">
    <w:abstractNumId w:val="7"/>
  </w:num>
  <w:num w:numId="8" w16cid:durableId="1736007412">
    <w:abstractNumId w:val="3"/>
  </w:num>
  <w:num w:numId="9" w16cid:durableId="8046154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2A"/>
    <w:rsid w:val="00104B86"/>
    <w:rsid w:val="001634FE"/>
    <w:rsid w:val="002027AC"/>
    <w:rsid w:val="0027602A"/>
    <w:rsid w:val="00297D06"/>
    <w:rsid w:val="002B3FA5"/>
    <w:rsid w:val="003A38FF"/>
    <w:rsid w:val="003B5B6A"/>
    <w:rsid w:val="003B6D95"/>
    <w:rsid w:val="00423DCF"/>
    <w:rsid w:val="00450D14"/>
    <w:rsid w:val="00475945"/>
    <w:rsid w:val="00493405"/>
    <w:rsid w:val="005E18B3"/>
    <w:rsid w:val="007C6C3A"/>
    <w:rsid w:val="007F3FF0"/>
    <w:rsid w:val="00826EBF"/>
    <w:rsid w:val="008A753A"/>
    <w:rsid w:val="008B23DA"/>
    <w:rsid w:val="00922553"/>
    <w:rsid w:val="009C6B8B"/>
    <w:rsid w:val="00A70ED4"/>
    <w:rsid w:val="00A91715"/>
    <w:rsid w:val="00AC332B"/>
    <w:rsid w:val="00AD78F0"/>
    <w:rsid w:val="00AF1A91"/>
    <w:rsid w:val="00B61D86"/>
    <w:rsid w:val="00C80758"/>
    <w:rsid w:val="00D102E8"/>
    <w:rsid w:val="00D70868"/>
    <w:rsid w:val="00DA2789"/>
    <w:rsid w:val="00E13B27"/>
    <w:rsid w:val="00E202D8"/>
    <w:rsid w:val="00E7661E"/>
    <w:rsid w:val="00E864FC"/>
    <w:rsid w:val="00E93872"/>
    <w:rsid w:val="00E93EA1"/>
    <w:rsid w:val="00FA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33581"/>
  <w15:chartTrackingRefBased/>
  <w15:docId w15:val="{0565800F-5CDF-42A0-A9EC-630E96D2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6A"/>
  </w:style>
  <w:style w:type="paragraph" w:styleId="Heading1">
    <w:name w:val="heading 1"/>
    <w:next w:val="Normal"/>
    <w:link w:val="Heading1Char"/>
    <w:uiPriority w:val="9"/>
    <w:qFormat/>
    <w:rsid w:val="003B5B6A"/>
    <w:pPr>
      <w:keepNext/>
      <w:keepLines/>
      <w:numPr>
        <w:numId w:val="1"/>
      </w:numPr>
      <w:spacing w:after="0"/>
      <w:ind w:left="370" w:hanging="10"/>
      <w:outlineLvl w:val="0"/>
    </w:pPr>
    <w:rPr>
      <w:rFonts w:eastAsia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B6A"/>
    <w:rPr>
      <w:rFonts w:eastAsia="Times New Roman"/>
      <w:color w:val="000000"/>
      <w:szCs w:val="22"/>
    </w:rPr>
  </w:style>
  <w:style w:type="paragraph" w:styleId="ListParagraph">
    <w:name w:val="List Paragraph"/>
    <w:basedOn w:val="Normal"/>
    <w:uiPriority w:val="34"/>
    <w:qFormat/>
    <w:rsid w:val="003B5B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7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7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D0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0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ED4"/>
  </w:style>
  <w:style w:type="paragraph" w:styleId="Footer">
    <w:name w:val="footer"/>
    <w:basedOn w:val="Normal"/>
    <w:link w:val="FooterChar"/>
    <w:uiPriority w:val="99"/>
    <w:unhideWhenUsed/>
    <w:rsid w:val="00A70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1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Ripley Management</dc:creator>
  <cp:keywords/>
  <dc:description/>
  <cp:lastModifiedBy>Lake Ripley Management District</cp:lastModifiedBy>
  <cp:revision>18</cp:revision>
  <dcterms:created xsi:type="dcterms:W3CDTF">2023-11-13T20:24:00Z</dcterms:created>
  <dcterms:modified xsi:type="dcterms:W3CDTF">2025-01-13T22:03:00Z</dcterms:modified>
</cp:coreProperties>
</file>