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E082" w14:textId="77777777" w:rsidR="00AE2BBA" w:rsidRPr="0023506A" w:rsidRDefault="00AE2BBA" w:rsidP="00AE2BBA">
      <w:pPr>
        <w:spacing w:after="141"/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7A178C" wp14:editId="26546ADF">
            <wp:simplePos x="0" y="0"/>
            <wp:positionH relativeFrom="column">
              <wp:posOffset>1914525</wp:posOffset>
            </wp:positionH>
            <wp:positionV relativeFrom="paragraph">
              <wp:posOffset>0</wp:posOffset>
            </wp:positionV>
            <wp:extent cx="3114675" cy="770255"/>
            <wp:effectExtent l="0" t="0" r="9525" b="0"/>
            <wp:wrapTopAndBottom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M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BCF38" w14:textId="77777777" w:rsidR="00AE2BBA" w:rsidRPr="00597499" w:rsidRDefault="00AE2BBA" w:rsidP="00AE2BBA">
      <w:pPr>
        <w:spacing w:after="10" w:line="249" w:lineRule="auto"/>
        <w:ind w:left="2740" w:right="1423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597499">
        <w:rPr>
          <w:rFonts w:asciiTheme="minorHAnsi" w:eastAsia="Times New Roman" w:hAnsiTheme="minorHAnsi" w:cstheme="minorHAnsi"/>
          <w:b/>
          <w:sz w:val="28"/>
          <w:szCs w:val="28"/>
        </w:rPr>
        <w:t>Lake Ripley Management District</w:t>
      </w:r>
    </w:p>
    <w:p w14:paraId="2DD951B7" w14:textId="77777777" w:rsidR="00AE2BBA" w:rsidRPr="00597499" w:rsidRDefault="00AE2BBA" w:rsidP="00AE2BBA">
      <w:pPr>
        <w:spacing w:after="10" w:line="249" w:lineRule="auto"/>
        <w:ind w:left="2740" w:right="142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597499">
        <w:rPr>
          <w:rFonts w:asciiTheme="minorHAnsi" w:eastAsia="Times New Roman" w:hAnsiTheme="minorHAnsi" w:cstheme="minorHAnsi"/>
          <w:b/>
          <w:sz w:val="28"/>
          <w:szCs w:val="28"/>
        </w:rPr>
        <w:t>Meeting of the Board of Directors</w:t>
      </w:r>
    </w:p>
    <w:p w14:paraId="0520A011" w14:textId="1EFE0089" w:rsidR="00AE2BBA" w:rsidRPr="00597499" w:rsidRDefault="00824186" w:rsidP="00AE2BBA">
      <w:pPr>
        <w:spacing w:after="10" w:line="249" w:lineRule="auto"/>
        <w:ind w:left="2740" w:right="1358" w:hanging="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7499">
        <w:rPr>
          <w:rFonts w:asciiTheme="minorHAnsi" w:hAnsiTheme="minorHAnsi" w:cstheme="minorHAnsi"/>
          <w:b/>
          <w:bCs/>
          <w:sz w:val="28"/>
          <w:szCs w:val="28"/>
        </w:rPr>
        <w:t>December 27</w:t>
      </w:r>
      <w:r w:rsidR="005A0BF2" w:rsidRPr="00597499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AE2BBA" w:rsidRPr="00597499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432540" w:rsidRPr="00597499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E2BBA" w:rsidRPr="00597499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597499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E2BBA" w:rsidRPr="00597499">
        <w:rPr>
          <w:rFonts w:asciiTheme="minorHAnsi" w:hAnsiTheme="minorHAnsi" w:cstheme="minorHAnsi"/>
          <w:b/>
          <w:bCs/>
          <w:sz w:val="28"/>
          <w:szCs w:val="28"/>
        </w:rPr>
        <w:t xml:space="preserve">:00 </w:t>
      </w:r>
      <w:r w:rsidRPr="00597499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AE2BBA" w:rsidRPr="00597499">
        <w:rPr>
          <w:rFonts w:asciiTheme="minorHAnsi" w:hAnsiTheme="minorHAnsi" w:cstheme="minorHAnsi"/>
          <w:b/>
          <w:bCs/>
          <w:sz w:val="28"/>
          <w:szCs w:val="28"/>
        </w:rPr>
        <w:t>M</w:t>
      </w:r>
    </w:p>
    <w:p w14:paraId="4FA963B2" w14:textId="77777777" w:rsidR="00AE2BBA" w:rsidRPr="00597499" w:rsidRDefault="00AE2BBA" w:rsidP="00AE2BBA">
      <w:pPr>
        <w:spacing w:after="10" w:line="249" w:lineRule="auto"/>
        <w:ind w:left="2740" w:right="1418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597499">
        <w:rPr>
          <w:rFonts w:asciiTheme="minorHAnsi" w:eastAsia="Times New Roman" w:hAnsiTheme="minorHAnsi" w:cstheme="minorHAnsi"/>
          <w:b/>
          <w:sz w:val="28"/>
          <w:szCs w:val="28"/>
        </w:rPr>
        <w:t>N4450 County Road A</w:t>
      </w:r>
    </w:p>
    <w:p w14:paraId="3062945C" w14:textId="77777777" w:rsidR="00AE2BBA" w:rsidRPr="00597499" w:rsidRDefault="00AE2BBA" w:rsidP="00AE2BBA">
      <w:pPr>
        <w:spacing w:after="10" w:line="249" w:lineRule="auto"/>
        <w:ind w:left="2740" w:right="1418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597499">
        <w:rPr>
          <w:rFonts w:asciiTheme="minorHAnsi" w:eastAsia="Times New Roman" w:hAnsiTheme="minorHAnsi" w:cstheme="minorHAnsi"/>
          <w:b/>
          <w:sz w:val="28"/>
          <w:szCs w:val="28"/>
        </w:rPr>
        <w:t>Cambridge, Wisconsin, 53523</w:t>
      </w:r>
    </w:p>
    <w:p w14:paraId="50E24817" w14:textId="77777777" w:rsidR="00AE2BBA" w:rsidRPr="00597499" w:rsidRDefault="00AE2BBA" w:rsidP="00AE2BBA">
      <w:pPr>
        <w:spacing w:after="10" w:line="249" w:lineRule="auto"/>
        <w:ind w:left="2010" w:right="1418" w:firstLine="72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597499">
        <w:rPr>
          <w:rFonts w:asciiTheme="minorHAnsi" w:eastAsia="Times New Roman" w:hAnsiTheme="minorHAnsi" w:cstheme="minorHAnsi"/>
          <w:b/>
          <w:sz w:val="28"/>
          <w:szCs w:val="28"/>
        </w:rPr>
        <w:t>Agenda</w:t>
      </w:r>
    </w:p>
    <w:p w14:paraId="13F47CD0" w14:textId="77777777" w:rsidR="00AE2BBA" w:rsidRPr="000B7075" w:rsidRDefault="00AE2BBA" w:rsidP="00AE2BBA">
      <w:pPr>
        <w:spacing w:after="10" w:line="249" w:lineRule="auto"/>
        <w:ind w:left="2010" w:right="1418" w:firstLine="72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56504F7" w14:textId="77777777" w:rsidR="00AE2BBA" w:rsidRPr="000B7075" w:rsidRDefault="00AE2BBA" w:rsidP="000B7075">
      <w:pPr>
        <w:spacing w:after="0" w:line="240" w:lineRule="auto"/>
        <w:ind w:left="180" w:right="-590" w:hanging="1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F7C438F" w14:textId="77777777" w:rsidR="00AE2BBA" w:rsidRPr="000B7075" w:rsidRDefault="00AE2BBA" w:rsidP="000B707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526949585"/>
      <w:r w:rsidRPr="000B7075">
        <w:rPr>
          <w:rFonts w:asciiTheme="minorHAnsi" w:eastAsia="Times New Roman" w:hAnsiTheme="minorHAnsi" w:cstheme="minorHAnsi"/>
          <w:sz w:val="22"/>
          <w:szCs w:val="22"/>
        </w:rPr>
        <w:t>Call to Order and Roll Call</w:t>
      </w:r>
    </w:p>
    <w:p w14:paraId="4D3897E5" w14:textId="77777777" w:rsidR="00AE2BBA" w:rsidRPr="000B7075" w:rsidRDefault="00AE2BBA" w:rsidP="000B7075">
      <w:pPr>
        <w:spacing w:after="0" w:line="240" w:lineRule="auto"/>
        <w:ind w:left="1080" w:firstLine="60"/>
        <w:rPr>
          <w:rFonts w:asciiTheme="minorHAnsi" w:hAnsiTheme="minorHAnsi" w:cstheme="minorHAnsi"/>
          <w:sz w:val="22"/>
          <w:szCs w:val="22"/>
        </w:rPr>
      </w:pPr>
    </w:p>
    <w:p w14:paraId="0F2808F5" w14:textId="31E7D5B1" w:rsidR="00AE2BBA" w:rsidRPr="000B7075" w:rsidRDefault="00AE2BBA" w:rsidP="000B707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B7075">
        <w:rPr>
          <w:rFonts w:asciiTheme="minorHAnsi" w:eastAsia="Times New Roman" w:hAnsiTheme="minorHAnsi" w:cstheme="minorHAnsi"/>
          <w:sz w:val="22"/>
          <w:szCs w:val="22"/>
        </w:rPr>
        <w:t>Public Commen</w:t>
      </w:r>
      <w:r w:rsidR="00373F6D" w:rsidRPr="000B7075">
        <w:t>t</w:t>
      </w:r>
    </w:p>
    <w:p w14:paraId="1FF3ED98" w14:textId="77777777" w:rsidR="00373F6D" w:rsidRPr="000B7075" w:rsidRDefault="00373F6D" w:rsidP="000B7075">
      <w:pPr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3FD1D932" w14:textId="605B0C4E" w:rsidR="00373F6D" w:rsidRPr="000B7075" w:rsidRDefault="00373F6D" w:rsidP="000B707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B7075">
        <w:rPr>
          <w:rFonts w:asciiTheme="minorHAnsi" w:eastAsia="Times New Roman" w:hAnsiTheme="minorHAnsi" w:cstheme="minorHAnsi"/>
          <w:sz w:val="22"/>
          <w:szCs w:val="22"/>
        </w:rPr>
        <w:t>Approve Minutes of December  7</w:t>
      </w:r>
      <w:r w:rsidRPr="000B7075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th</w:t>
      </w:r>
      <w:r w:rsidRPr="000B7075">
        <w:rPr>
          <w:rFonts w:asciiTheme="minorHAnsi" w:eastAsia="Times New Roman" w:hAnsiTheme="minorHAnsi" w:cstheme="minorHAnsi"/>
          <w:sz w:val="22"/>
          <w:szCs w:val="22"/>
        </w:rPr>
        <w:t>, 2024, Board meeting</w:t>
      </w:r>
    </w:p>
    <w:p w14:paraId="67A4878F" w14:textId="77777777" w:rsidR="00AE2BBA" w:rsidRPr="000B7075" w:rsidRDefault="00AE2BBA" w:rsidP="000B707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94004EC" w14:textId="61031A7A" w:rsidR="00AE2BBA" w:rsidRPr="000B7075" w:rsidRDefault="00AE2BBA" w:rsidP="000B7075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Theme="minorHAnsi" w:hAnsiTheme="minorHAnsi" w:cstheme="minorHAnsi"/>
          <w:sz w:val="22"/>
          <w:szCs w:val="22"/>
        </w:rPr>
      </w:pPr>
      <w:r w:rsidRPr="000B7075">
        <w:rPr>
          <w:rFonts w:asciiTheme="minorHAnsi" w:hAnsiTheme="minorHAnsi" w:cstheme="minorHAnsi"/>
          <w:sz w:val="22"/>
          <w:szCs w:val="22"/>
        </w:rPr>
        <w:t>New Business</w:t>
      </w:r>
    </w:p>
    <w:p w14:paraId="79FADC3B" w14:textId="77777777" w:rsidR="00A66240" w:rsidRPr="000B7075" w:rsidRDefault="00A66240" w:rsidP="000B7075">
      <w:pPr>
        <w:pStyle w:val="ListParagraph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A14C5F4" w14:textId="453C350B" w:rsidR="00A66240" w:rsidRPr="000B7075" w:rsidRDefault="00A66240" w:rsidP="000B7075">
      <w:pPr>
        <w:pStyle w:val="ListParagraph"/>
        <w:spacing w:after="0" w:line="240" w:lineRule="auto"/>
        <w:ind w:left="810"/>
        <w:rPr>
          <w:rFonts w:asciiTheme="minorHAnsi" w:hAnsiTheme="minorHAnsi" w:cstheme="minorHAnsi"/>
          <w:sz w:val="22"/>
          <w:szCs w:val="22"/>
        </w:rPr>
      </w:pPr>
      <w:r w:rsidRPr="000B7075">
        <w:rPr>
          <w:rFonts w:asciiTheme="minorHAnsi" w:hAnsiTheme="minorHAnsi" w:cstheme="minorHAnsi"/>
          <w:sz w:val="22"/>
          <w:szCs w:val="22"/>
        </w:rPr>
        <w:t>[Meeting may enter Closed Session [as per §Wis. Statute 19.85(1)</w:t>
      </w:r>
      <w:r w:rsidRPr="000B7075">
        <w:rPr>
          <w:rFonts w:asciiTheme="minorHAnsi" w:hAnsiTheme="minorHAnsi" w:cstheme="minorHAnsi"/>
          <w:sz w:val="22"/>
          <w:szCs w:val="22"/>
        </w:rPr>
        <w:t>(e)</w:t>
      </w:r>
      <w:r w:rsidRPr="000B7075">
        <w:rPr>
          <w:rFonts w:asciiTheme="minorHAnsi" w:hAnsiTheme="minorHAnsi" w:cstheme="minorHAnsi"/>
          <w:sz w:val="22"/>
          <w:szCs w:val="22"/>
        </w:rPr>
        <w:t xml:space="preserve"> to consider land purchase]</w:t>
      </w:r>
    </w:p>
    <w:p w14:paraId="2E4EF089" w14:textId="77777777" w:rsidR="00824186" w:rsidRPr="000B7075" w:rsidRDefault="00824186" w:rsidP="000B7075">
      <w:pPr>
        <w:pStyle w:val="ListParagraph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48EE0E5" w14:textId="366760D9" w:rsidR="00824186" w:rsidRPr="000B7075" w:rsidRDefault="00824186" w:rsidP="000B707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B7075">
        <w:rPr>
          <w:rFonts w:asciiTheme="minorHAnsi" w:hAnsiTheme="minorHAnsi" w:cstheme="minorHAnsi"/>
          <w:sz w:val="22"/>
          <w:szCs w:val="22"/>
        </w:rPr>
        <w:t>Discussion and possible action on the 2020 Annual Meeting motion made to approve</w:t>
      </w:r>
      <w:r w:rsidR="00597499">
        <w:rPr>
          <w:rFonts w:asciiTheme="minorHAnsi" w:hAnsiTheme="minorHAnsi" w:cstheme="minorHAnsi"/>
          <w:sz w:val="22"/>
          <w:szCs w:val="22"/>
        </w:rPr>
        <w:t xml:space="preserve"> </w:t>
      </w:r>
      <w:r w:rsidRPr="000B7075">
        <w:rPr>
          <w:rFonts w:asciiTheme="minorHAnsi" w:hAnsiTheme="minorHAnsi" w:cstheme="minorHAnsi"/>
          <w:sz w:val="22"/>
          <w:szCs w:val="22"/>
        </w:rPr>
        <w:t>“Authorization to use unrestricted funds, capital reserves, or other financial strategies to purchase land available that is beneficial to the preservation of Lake Ripley”</w:t>
      </w:r>
    </w:p>
    <w:p w14:paraId="6BD2825A" w14:textId="07281C61" w:rsidR="00987AA8" w:rsidRPr="000B7075" w:rsidRDefault="00824186" w:rsidP="000B707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B7075">
        <w:rPr>
          <w:rFonts w:asciiTheme="minorHAnsi" w:hAnsiTheme="minorHAnsi" w:cstheme="minorHAnsi"/>
          <w:sz w:val="22"/>
          <w:szCs w:val="22"/>
        </w:rPr>
        <w:t xml:space="preserve">Discussion and possible action to approve the purchase of lands to benefit the LRMD </w:t>
      </w:r>
      <w:r w:rsidR="00AC7A47" w:rsidRPr="000B7075">
        <w:rPr>
          <w:rFonts w:asciiTheme="minorHAnsi" w:hAnsiTheme="minorHAnsi" w:cstheme="minorHAnsi"/>
          <w:sz w:val="22"/>
          <w:szCs w:val="22"/>
        </w:rPr>
        <w:t>pursuant to authority granted at 202</w:t>
      </w:r>
      <w:r w:rsidR="00E520FE" w:rsidRPr="000B7075">
        <w:rPr>
          <w:rFonts w:asciiTheme="minorHAnsi" w:hAnsiTheme="minorHAnsi" w:cstheme="minorHAnsi"/>
          <w:sz w:val="22"/>
          <w:szCs w:val="22"/>
        </w:rPr>
        <w:t xml:space="preserve">0 Annual Meeting </w:t>
      </w:r>
    </w:p>
    <w:p w14:paraId="7037F8C1" w14:textId="58E2B5BF" w:rsidR="00824186" w:rsidRPr="000B7075" w:rsidRDefault="00987AA8" w:rsidP="000B707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B7075">
        <w:rPr>
          <w:rFonts w:asciiTheme="minorHAnsi" w:hAnsiTheme="minorHAnsi" w:cstheme="minorHAnsi"/>
          <w:sz w:val="22"/>
          <w:szCs w:val="22"/>
        </w:rPr>
        <w:t xml:space="preserve">Discussion and possible action </w:t>
      </w:r>
      <w:r w:rsidR="00824186" w:rsidRPr="000B7075">
        <w:rPr>
          <w:rFonts w:asciiTheme="minorHAnsi" w:hAnsiTheme="minorHAnsi" w:cstheme="minorHAnsi"/>
          <w:sz w:val="22"/>
          <w:szCs w:val="22"/>
        </w:rPr>
        <w:t xml:space="preserve">to give the Land Acquisition Committee the authority to negotiate </w:t>
      </w:r>
      <w:r w:rsidRPr="000B7075">
        <w:rPr>
          <w:rFonts w:asciiTheme="minorHAnsi" w:hAnsiTheme="minorHAnsi" w:cstheme="minorHAnsi"/>
          <w:sz w:val="22"/>
          <w:szCs w:val="22"/>
        </w:rPr>
        <w:t xml:space="preserve">the </w:t>
      </w:r>
      <w:r w:rsidR="00824186" w:rsidRPr="000B7075">
        <w:rPr>
          <w:rFonts w:asciiTheme="minorHAnsi" w:hAnsiTheme="minorHAnsi" w:cstheme="minorHAnsi"/>
          <w:sz w:val="22"/>
          <w:szCs w:val="22"/>
        </w:rPr>
        <w:t xml:space="preserve">sale with legal counsel </w:t>
      </w:r>
    </w:p>
    <w:p w14:paraId="4881379A" w14:textId="77777777" w:rsidR="00824186" w:rsidRPr="000B7075" w:rsidRDefault="00824186" w:rsidP="000B7075">
      <w:pPr>
        <w:pStyle w:val="ListParagraph"/>
        <w:spacing w:after="0" w:line="240" w:lineRule="auto"/>
        <w:ind w:left="1530"/>
        <w:rPr>
          <w:rFonts w:asciiTheme="minorHAnsi" w:hAnsiTheme="minorHAnsi" w:cstheme="minorHAnsi"/>
          <w:sz w:val="22"/>
          <w:szCs w:val="22"/>
        </w:rPr>
      </w:pPr>
    </w:p>
    <w:p w14:paraId="4BF0F48F" w14:textId="2CA50248" w:rsidR="00A66240" w:rsidRPr="000B7075" w:rsidRDefault="00A66240" w:rsidP="000B707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B7075">
        <w:rPr>
          <w:rFonts w:asciiTheme="minorHAnsi" w:hAnsiTheme="minorHAnsi" w:cstheme="minorHAnsi"/>
          <w:sz w:val="22"/>
          <w:szCs w:val="22"/>
        </w:rPr>
        <w:t xml:space="preserve">Return to Open Session </w:t>
      </w:r>
    </w:p>
    <w:p w14:paraId="51B9402E" w14:textId="77777777" w:rsidR="00A66240" w:rsidRPr="000B7075" w:rsidRDefault="00A66240" w:rsidP="000B7075">
      <w:pPr>
        <w:pStyle w:val="ListParagraph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809B385" w14:textId="24BEEF59" w:rsidR="00AE2BBA" w:rsidRPr="000B7075" w:rsidRDefault="00AE2BBA" w:rsidP="000B707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B7075">
        <w:rPr>
          <w:rFonts w:asciiTheme="minorHAnsi" w:eastAsia="Times New Roman" w:hAnsiTheme="minorHAnsi" w:cstheme="minorHAnsi"/>
          <w:sz w:val="22"/>
          <w:szCs w:val="22"/>
        </w:rPr>
        <w:t>Old Business</w:t>
      </w:r>
    </w:p>
    <w:p w14:paraId="56BD93B1" w14:textId="77777777" w:rsidR="00AE2BBA" w:rsidRPr="000B7075" w:rsidRDefault="00AE2BBA" w:rsidP="000B707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1D7DE11" w14:textId="77777777" w:rsidR="00AE2BBA" w:rsidRPr="000B7075" w:rsidRDefault="00AE2BBA" w:rsidP="000B7075">
      <w:pPr>
        <w:pStyle w:val="Heading1"/>
        <w:numPr>
          <w:ilvl w:val="0"/>
          <w:numId w:val="2"/>
        </w:numPr>
        <w:spacing w:line="240" w:lineRule="auto"/>
        <w:ind w:left="900" w:hanging="540"/>
        <w:rPr>
          <w:rFonts w:asciiTheme="minorHAnsi" w:hAnsiTheme="minorHAnsi" w:cstheme="minorHAnsi"/>
          <w:sz w:val="22"/>
        </w:rPr>
      </w:pPr>
      <w:r w:rsidRPr="000B7075">
        <w:rPr>
          <w:rFonts w:asciiTheme="minorHAnsi" w:hAnsiTheme="minorHAnsi" w:cstheme="minorHAnsi"/>
          <w:sz w:val="22"/>
        </w:rPr>
        <w:t>Announcements</w:t>
      </w:r>
    </w:p>
    <w:p w14:paraId="116F1A2E" w14:textId="77777777" w:rsidR="00AE2BBA" w:rsidRPr="000B7075" w:rsidRDefault="00AE2BBA" w:rsidP="000B707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E4C0EAE" w14:textId="77777777" w:rsidR="00AE2BBA" w:rsidRPr="000B7075" w:rsidRDefault="00AE2BBA" w:rsidP="000B7075">
      <w:pPr>
        <w:pStyle w:val="Heading1"/>
        <w:numPr>
          <w:ilvl w:val="0"/>
          <w:numId w:val="2"/>
        </w:numPr>
        <w:spacing w:line="240" w:lineRule="auto"/>
        <w:ind w:left="900" w:hanging="540"/>
        <w:rPr>
          <w:rFonts w:asciiTheme="minorHAnsi" w:hAnsiTheme="minorHAnsi" w:cstheme="minorHAnsi"/>
          <w:sz w:val="22"/>
        </w:rPr>
      </w:pPr>
      <w:r w:rsidRPr="000B7075">
        <w:rPr>
          <w:rFonts w:asciiTheme="minorHAnsi" w:hAnsiTheme="minorHAnsi" w:cstheme="minorHAnsi"/>
          <w:sz w:val="22"/>
        </w:rPr>
        <w:t>Adjournment</w:t>
      </w:r>
    </w:p>
    <w:p w14:paraId="76DC1D59" w14:textId="77777777" w:rsidR="00AE2BBA" w:rsidRPr="0023506A" w:rsidRDefault="00AE2BBA" w:rsidP="00AE2BBA">
      <w:pPr>
        <w:spacing w:after="0"/>
        <w:ind w:left="360" w:firstLine="60"/>
        <w:rPr>
          <w:rFonts w:asciiTheme="minorHAnsi" w:hAnsiTheme="minorHAnsi" w:cstheme="minorHAnsi"/>
          <w:sz w:val="22"/>
          <w:szCs w:val="22"/>
        </w:rPr>
      </w:pPr>
    </w:p>
    <w:p w14:paraId="755ECE26" w14:textId="77777777" w:rsidR="00AE2BBA" w:rsidRPr="000B7075" w:rsidRDefault="00AE2BBA" w:rsidP="00AE2BBA">
      <w:pPr>
        <w:spacing w:after="0"/>
        <w:ind w:left="360" w:firstLine="60"/>
        <w:rPr>
          <w:rFonts w:asciiTheme="minorHAnsi" w:hAnsiTheme="minorHAnsi" w:cstheme="minorHAnsi"/>
          <w:sz w:val="16"/>
          <w:szCs w:val="16"/>
        </w:rPr>
      </w:pPr>
    </w:p>
    <w:p w14:paraId="51177A85" w14:textId="77777777" w:rsidR="00AE2BBA" w:rsidRPr="000B7075" w:rsidRDefault="00AE2BBA" w:rsidP="005F05C6">
      <w:pPr>
        <w:pStyle w:val="ListParagraph"/>
        <w:spacing w:after="0" w:line="240" w:lineRule="auto"/>
        <w:ind w:left="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0B7075">
        <w:rPr>
          <w:rFonts w:asciiTheme="minorHAnsi" w:eastAsia="Times New Roman" w:hAnsiTheme="minorHAnsi" w:cstheme="minorHAnsi"/>
          <w:sz w:val="20"/>
          <w:szCs w:val="20"/>
        </w:rPr>
        <w:t>Note: Public Comment will be taken at discretion of District Chair</w:t>
      </w:r>
      <w:bookmarkEnd w:id="0"/>
    </w:p>
    <w:p w14:paraId="0CC41DC1" w14:textId="77777777" w:rsidR="00AE2BBA" w:rsidRPr="000B7075" w:rsidRDefault="00AE2BBA" w:rsidP="005F05C6">
      <w:pPr>
        <w:pStyle w:val="ListParagraph"/>
        <w:spacing w:after="0" w:line="240" w:lineRule="auto"/>
        <w:ind w:left="0"/>
        <w:jc w:val="center"/>
        <w:rPr>
          <w:rFonts w:asciiTheme="minorHAnsi" w:eastAsia="Times New Roman" w:hAnsiTheme="minorHAnsi" w:cstheme="minorHAnsi"/>
          <w:sz w:val="14"/>
          <w:szCs w:val="14"/>
        </w:rPr>
      </w:pPr>
    </w:p>
    <w:p w14:paraId="5AB63BFF" w14:textId="77777777" w:rsidR="00AE2BBA" w:rsidRPr="000B7075" w:rsidRDefault="00AE2BBA" w:rsidP="005F05C6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b/>
          <w:sz w:val="14"/>
          <w:szCs w:val="14"/>
        </w:rPr>
      </w:pPr>
    </w:p>
    <w:p w14:paraId="1C287909" w14:textId="77777777" w:rsidR="00AE2BBA" w:rsidRPr="000B7075" w:rsidRDefault="00AE2BBA" w:rsidP="005F05C6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B7075">
        <w:rPr>
          <w:rFonts w:asciiTheme="minorHAnsi" w:hAnsiTheme="minorHAnsi" w:cstheme="minorHAnsi"/>
          <w:b/>
          <w:bCs/>
          <w:sz w:val="20"/>
          <w:szCs w:val="20"/>
        </w:rPr>
        <w:t>*DISCLAMER: Any item on the agenda can have possible discussion and action.</w:t>
      </w:r>
    </w:p>
    <w:p w14:paraId="73AB7C1D" w14:textId="418267F1" w:rsidR="00693BA5" w:rsidRPr="000B7075" w:rsidRDefault="00AE2BBA" w:rsidP="005F05C6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B7075"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t xml:space="preserve">Original posted at Hering’s Lake Ripley Inn, Lake Ripley Café, Oakland Town Hall on </w:t>
      </w:r>
      <w:r w:rsidR="00762FAB" w:rsidRPr="000B7075">
        <w:rPr>
          <w:rFonts w:asciiTheme="minorHAnsi" w:eastAsia="Times New Roman" w:hAnsiTheme="minorHAnsi" w:cstheme="minorHAnsi"/>
          <w:b/>
          <w:sz w:val="20"/>
          <w:szCs w:val="20"/>
        </w:rPr>
        <w:t>December</w:t>
      </w:r>
      <w:r w:rsidRPr="000B7075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9E1714" w:rsidRPr="000B7075">
        <w:rPr>
          <w:rFonts w:asciiTheme="minorHAnsi" w:eastAsia="Times New Roman" w:hAnsiTheme="minorHAnsi" w:cstheme="minorHAnsi"/>
          <w:b/>
          <w:sz w:val="20"/>
          <w:szCs w:val="20"/>
        </w:rPr>
        <w:t>2</w:t>
      </w:r>
      <w:r w:rsidR="00824186" w:rsidRPr="000B7075">
        <w:rPr>
          <w:rFonts w:asciiTheme="minorHAnsi" w:eastAsia="Times New Roman" w:hAnsiTheme="minorHAnsi" w:cstheme="minorHAnsi"/>
          <w:b/>
          <w:sz w:val="20"/>
          <w:szCs w:val="20"/>
        </w:rPr>
        <w:t>3</w:t>
      </w:r>
      <w:r w:rsidRPr="000B7075">
        <w:rPr>
          <w:rFonts w:asciiTheme="minorHAnsi" w:eastAsia="Times New Roman" w:hAnsiTheme="minorHAnsi" w:cstheme="minorHAnsi"/>
          <w:b/>
          <w:sz w:val="20"/>
          <w:szCs w:val="20"/>
        </w:rPr>
        <w:t>, 202</w:t>
      </w:r>
      <w:r w:rsidR="009E1714" w:rsidRPr="000B7075">
        <w:rPr>
          <w:rFonts w:asciiTheme="minorHAnsi" w:eastAsia="Times New Roman" w:hAnsiTheme="minorHAnsi" w:cstheme="minorHAnsi"/>
          <w:b/>
          <w:sz w:val="20"/>
          <w:szCs w:val="20"/>
        </w:rPr>
        <w:t xml:space="preserve">4. </w:t>
      </w:r>
    </w:p>
    <w:sectPr w:rsidR="00693BA5" w:rsidRPr="000B7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FB29" w14:textId="77777777" w:rsidR="008C3619" w:rsidRDefault="008C3619" w:rsidP="00705F40">
      <w:pPr>
        <w:spacing w:after="0" w:line="240" w:lineRule="auto"/>
      </w:pPr>
      <w:r>
        <w:separator/>
      </w:r>
    </w:p>
  </w:endnote>
  <w:endnote w:type="continuationSeparator" w:id="0">
    <w:p w14:paraId="60DE72D8" w14:textId="77777777" w:rsidR="008C3619" w:rsidRDefault="008C3619" w:rsidP="0070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04AB" w14:textId="77777777" w:rsidR="00705F40" w:rsidRDefault="00705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A6EE" w14:textId="77777777" w:rsidR="00705F40" w:rsidRDefault="00705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DC18" w14:textId="77777777" w:rsidR="00705F40" w:rsidRDefault="00705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8B81" w14:textId="77777777" w:rsidR="008C3619" w:rsidRDefault="008C3619" w:rsidP="00705F40">
      <w:pPr>
        <w:spacing w:after="0" w:line="240" w:lineRule="auto"/>
      </w:pPr>
      <w:r>
        <w:separator/>
      </w:r>
    </w:p>
  </w:footnote>
  <w:footnote w:type="continuationSeparator" w:id="0">
    <w:p w14:paraId="48693A40" w14:textId="77777777" w:rsidR="008C3619" w:rsidRDefault="008C3619" w:rsidP="0070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1A70" w14:textId="77777777" w:rsidR="00705F40" w:rsidRDefault="00705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DFC5" w14:textId="7172BEBA" w:rsidR="00705F40" w:rsidRDefault="00705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E0521" w14:textId="77777777" w:rsidR="00705F40" w:rsidRDefault="00705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045EB"/>
    <w:multiLevelType w:val="hybridMultilevel"/>
    <w:tmpl w:val="0188020C"/>
    <w:lvl w:ilvl="0" w:tplc="92C4FD5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E4A5F39"/>
    <w:multiLevelType w:val="hybridMultilevel"/>
    <w:tmpl w:val="C71630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87691"/>
    <w:multiLevelType w:val="hybridMultilevel"/>
    <w:tmpl w:val="3BBE3BC2"/>
    <w:lvl w:ilvl="0" w:tplc="FFFFFFFF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4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8D0123"/>
    <w:multiLevelType w:val="hybridMultilevel"/>
    <w:tmpl w:val="D6CCEAA4"/>
    <w:lvl w:ilvl="0" w:tplc="ADBC87B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DCE23BF"/>
    <w:multiLevelType w:val="hybridMultilevel"/>
    <w:tmpl w:val="27DEF41E"/>
    <w:lvl w:ilvl="0" w:tplc="191A707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5BD705EC"/>
    <w:multiLevelType w:val="hybridMultilevel"/>
    <w:tmpl w:val="264CB0DA"/>
    <w:lvl w:ilvl="0" w:tplc="ED187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808170">
    <w:abstractNumId w:val="4"/>
  </w:num>
  <w:num w:numId="2" w16cid:durableId="1491751351">
    <w:abstractNumId w:val="3"/>
  </w:num>
  <w:num w:numId="3" w16cid:durableId="458492392">
    <w:abstractNumId w:val="7"/>
  </w:num>
  <w:num w:numId="4" w16cid:durableId="975453358">
    <w:abstractNumId w:val="0"/>
  </w:num>
  <w:num w:numId="5" w16cid:durableId="2061200966">
    <w:abstractNumId w:val="2"/>
  </w:num>
  <w:num w:numId="6" w16cid:durableId="487483735">
    <w:abstractNumId w:val="6"/>
  </w:num>
  <w:num w:numId="7" w16cid:durableId="995299884">
    <w:abstractNumId w:val="1"/>
  </w:num>
  <w:num w:numId="8" w16cid:durableId="1258292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5A"/>
    <w:rsid w:val="00024ED2"/>
    <w:rsid w:val="000B7075"/>
    <w:rsid w:val="00117BDB"/>
    <w:rsid w:val="00233269"/>
    <w:rsid w:val="0023506A"/>
    <w:rsid w:val="002934E1"/>
    <w:rsid w:val="0030115D"/>
    <w:rsid w:val="00373F6D"/>
    <w:rsid w:val="00432540"/>
    <w:rsid w:val="00472FC3"/>
    <w:rsid w:val="004C08B7"/>
    <w:rsid w:val="004C45D7"/>
    <w:rsid w:val="0053403A"/>
    <w:rsid w:val="005367F7"/>
    <w:rsid w:val="00597499"/>
    <w:rsid w:val="005A0BF2"/>
    <w:rsid w:val="005F05C6"/>
    <w:rsid w:val="00640AC9"/>
    <w:rsid w:val="00693BA5"/>
    <w:rsid w:val="006A660D"/>
    <w:rsid w:val="00705F40"/>
    <w:rsid w:val="00716F14"/>
    <w:rsid w:val="00762FAB"/>
    <w:rsid w:val="007767D3"/>
    <w:rsid w:val="007C7356"/>
    <w:rsid w:val="00824186"/>
    <w:rsid w:val="00827DFC"/>
    <w:rsid w:val="00830F3D"/>
    <w:rsid w:val="00863102"/>
    <w:rsid w:val="008C3619"/>
    <w:rsid w:val="008E2BF9"/>
    <w:rsid w:val="00955CEF"/>
    <w:rsid w:val="00965712"/>
    <w:rsid w:val="009663ED"/>
    <w:rsid w:val="00981F87"/>
    <w:rsid w:val="00987AA8"/>
    <w:rsid w:val="009E1714"/>
    <w:rsid w:val="00A66240"/>
    <w:rsid w:val="00A67850"/>
    <w:rsid w:val="00AC7A47"/>
    <w:rsid w:val="00AE2BBA"/>
    <w:rsid w:val="00B46F69"/>
    <w:rsid w:val="00C05DC5"/>
    <w:rsid w:val="00C56F5A"/>
    <w:rsid w:val="00C91136"/>
    <w:rsid w:val="00D72B06"/>
    <w:rsid w:val="00D742C7"/>
    <w:rsid w:val="00DA5403"/>
    <w:rsid w:val="00DD0B48"/>
    <w:rsid w:val="00E203AF"/>
    <w:rsid w:val="00E454F8"/>
    <w:rsid w:val="00E520FE"/>
    <w:rsid w:val="00EB2EDB"/>
    <w:rsid w:val="00EF1946"/>
    <w:rsid w:val="00F62F8C"/>
    <w:rsid w:val="00F642CD"/>
    <w:rsid w:val="00F7682E"/>
    <w:rsid w:val="00F855CB"/>
    <w:rsid w:val="00F85E58"/>
    <w:rsid w:val="00FC3C32"/>
    <w:rsid w:val="00FE05EE"/>
    <w:rsid w:val="00FE23F3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992BE"/>
  <w15:docId w15:val="{88105780-7305-49D2-BFDE-81B4AE97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BA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AE2BBA"/>
    <w:pPr>
      <w:keepNext/>
      <w:keepLines/>
      <w:numPr>
        <w:numId w:val="1"/>
      </w:numPr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BBA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AE2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40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40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 Ripley Management District</dc:creator>
  <cp:lastModifiedBy>Lake Ripley Management District</cp:lastModifiedBy>
  <cp:revision>11</cp:revision>
  <cp:lastPrinted>2024-12-23T20:11:00Z</cp:lastPrinted>
  <dcterms:created xsi:type="dcterms:W3CDTF">2024-12-20T20:25:00Z</dcterms:created>
  <dcterms:modified xsi:type="dcterms:W3CDTF">2024-12-23T20:48:00Z</dcterms:modified>
</cp:coreProperties>
</file>