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8705" w14:textId="2FB5E21C" w:rsidR="0018290F" w:rsidRDefault="002128F2" w:rsidP="0018290F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F8F7A0B" wp14:editId="64C98A9C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3075940" cy="760766"/>
            <wp:effectExtent l="0" t="0" r="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76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0CD31" w14:textId="4847B37F" w:rsidR="0018290F" w:rsidRPr="0018290F" w:rsidRDefault="0018290F" w:rsidP="0018290F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Lake Ripley Management District</w:t>
      </w:r>
    </w:p>
    <w:p w14:paraId="592CACBD" w14:textId="223843D6" w:rsidR="0018290F" w:rsidRPr="0018290F" w:rsidRDefault="0018290F" w:rsidP="0018290F">
      <w:pPr>
        <w:spacing w:after="10" w:line="249" w:lineRule="auto"/>
        <w:ind w:left="2740" w:right="1423" w:hanging="10"/>
        <w:jc w:val="center"/>
        <w:rPr>
          <w:rFonts w:ascii="Arial" w:hAnsi="Arial" w:cs="Arial"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Meeting of the Board of Directors</w:t>
      </w:r>
    </w:p>
    <w:p w14:paraId="67F13093" w14:textId="1A4364BA" w:rsidR="0018290F" w:rsidRPr="0018290F" w:rsidRDefault="006F1BE9" w:rsidP="0018290F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3</w:t>
      </w:r>
      <w:r w:rsidRPr="006F1BE9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E81CEF">
        <w:rPr>
          <w:rFonts w:ascii="Arial" w:hAnsi="Arial" w:cs="Arial"/>
          <w:b/>
          <w:bCs/>
          <w:sz w:val="22"/>
          <w:szCs w:val="22"/>
        </w:rPr>
        <w:t>,</w:t>
      </w:r>
      <w:r w:rsidR="0018290F" w:rsidRPr="0018290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324E6">
        <w:rPr>
          <w:rFonts w:ascii="Arial" w:hAnsi="Arial" w:cs="Arial"/>
          <w:b/>
          <w:bCs/>
          <w:sz w:val="22"/>
          <w:szCs w:val="22"/>
        </w:rPr>
        <w:t>2</w:t>
      </w:r>
      <w:r w:rsidR="00A2375D">
        <w:rPr>
          <w:rFonts w:ascii="Arial" w:hAnsi="Arial" w:cs="Arial"/>
          <w:b/>
          <w:bCs/>
          <w:sz w:val="22"/>
          <w:szCs w:val="22"/>
        </w:rPr>
        <w:t>, 9</w:t>
      </w:r>
      <w:r w:rsidR="003239FF">
        <w:rPr>
          <w:rFonts w:ascii="Arial" w:hAnsi="Arial" w:cs="Arial"/>
          <w:b/>
          <w:bCs/>
          <w:sz w:val="22"/>
          <w:szCs w:val="22"/>
        </w:rPr>
        <w:t xml:space="preserve">:00 </w:t>
      </w:r>
      <w:r w:rsidR="00A2375D">
        <w:rPr>
          <w:rFonts w:ascii="Arial" w:hAnsi="Arial" w:cs="Arial"/>
          <w:b/>
          <w:bCs/>
          <w:sz w:val="22"/>
          <w:szCs w:val="22"/>
        </w:rPr>
        <w:t>AM</w:t>
      </w:r>
    </w:p>
    <w:p w14:paraId="2AE1767B" w14:textId="16329913" w:rsidR="0018290F" w:rsidRPr="0018290F" w:rsidRDefault="0018290F" w:rsidP="0018290F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N4450 County Road A</w:t>
      </w:r>
    </w:p>
    <w:p w14:paraId="2E272B45" w14:textId="58E8C72B" w:rsidR="0018290F" w:rsidRPr="0018290F" w:rsidRDefault="0018290F" w:rsidP="0018290F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Cambridge, Wisconsin, 53523</w:t>
      </w:r>
    </w:p>
    <w:p w14:paraId="268B28EC" w14:textId="2238EADA" w:rsidR="0018290F" w:rsidRDefault="0018290F" w:rsidP="0018290F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Agenda</w:t>
      </w:r>
    </w:p>
    <w:p w14:paraId="7C96805D" w14:textId="34C76174" w:rsidR="004F64A8" w:rsidRPr="002128F2" w:rsidRDefault="004F64A8" w:rsidP="0018290F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47B3BAAE" w14:textId="77777777" w:rsidR="006F1BE9" w:rsidRDefault="006F1BE9" w:rsidP="006F1BE9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1868E0CD" w14:textId="77777777" w:rsidR="00D7085F" w:rsidRPr="00DF0891" w:rsidRDefault="00D7085F" w:rsidP="004F64A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3ADB037" w14:textId="77777777" w:rsidR="0018290F" w:rsidRPr="00DF0891" w:rsidRDefault="0018290F" w:rsidP="0018290F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2E44A3B5" w14:textId="17EE0057" w:rsidR="0018290F" w:rsidRPr="005C422D" w:rsidRDefault="0018290F" w:rsidP="0018290F">
      <w:pPr>
        <w:numPr>
          <w:ilvl w:val="0"/>
          <w:numId w:val="3"/>
        </w:numPr>
        <w:spacing w:after="0"/>
      </w:pPr>
      <w:bookmarkStart w:id="0" w:name="_Hlk526949585"/>
      <w:r w:rsidRPr="005C422D">
        <w:rPr>
          <w:rFonts w:eastAsia="Times New Roman"/>
        </w:rPr>
        <w:t>Call to Order and Roll Call</w:t>
      </w:r>
    </w:p>
    <w:p w14:paraId="1A493491" w14:textId="77777777" w:rsidR="0018290F" w:rsidRPr="005C422D" w:rsidRDefault="0018290F" w:rsidP="0018290F">
      <w:pPr>
        <w:spacing w:after="0"/>
        <w:ind w:left="1080" w:firstLine="60"/>
      </w:pPr>
    </w:p>
    <w:p w14:paraId="0572620A" w14:textId="277D95F1" w:rsidR="0018290F" w:rsidRPr="005C422D" w:rsidRDefault="0018290F" w:rsidP="0018290F">
      <w:pPr>
        <w:numPr>
          <w:ilvl w:val="0"/>
          <w:numId w:val="3"/>
        </w:numPr>
        <w:spacing w:after="0"/>
      </w:pPr>
      <w:r w:rsidRPr="005C422D">
        <w:rPr>
          <w:rFonts w:eastAsia="Times New Roman"/>
        </w:rPr>
        <w:t>Public Comment</w:t>
      </w:r>
    </w:p>
    <w:p w14:paraId="1027D86D" w14:textId="77777777" w:rsidR="0018290F" w:rsidRPr="005C422D" w:rsidRDefault="0018290F" w:rsidP="0018290F">
      <w:pPr>
        <w:spacing w:after="0"/>
        <w:ind w:left="1080" w:firstLine="60"/>
      </w:pPr>
    </w:p>
    <w:p w14:paraId="63A68950" w14:textId="4254EE2D" w:rsidR="0018290F" w:rsidRPr="005C422D" w:rsidRDefault="0018290F" w:rsidP="0018290F">
      <w:pPr>
        <w:numPr>
          <w:ilvl w:val="0"/>
          <w:numId w:val="3"/>
        </w:numPr>
        <w:spacing w:after="0"/>
      </w:pPr>
      <w:r w:rsidRPr="005C422D">
        <w:rPr>
          <w:rFonts w:eastAsia="Times New Roman"/>
        </w:rPr>
        <w:t>Approve Minutes of</w:t>
      </w:r>
      <w:r w:rsidR="00EB05D5" w:rsidRPr="005C422D">
        <w:rPr>
          <w:rFonts w:eastAsia="Times New Roman"/>
        </w:rPr>
        <w:t xml:space="preserve"> October</w:t>
      </w:r>
      <w:r w:rsidR="00236354" w:rsidRPr="005C422D">
        <w:rPr>
          <w:rFonts w:eastAsia="Times New Roman"/>
        </w:rPr>
        <w:t xml:space="preserve"> 15, 2022,</w:t>
      </w:r>
      <w:r w:rsidRPr="005C422D">
        <w:rPr>
          <w:rFonts w:eastAsia="Times New Roman"/>
        </w:rPr>
        <w:t xml:space="preserve"> Board meeting</w:t>
      </w:r>
    </w:p>
    <w:p w14:paraId="06EEB95A" w14:textId="77777777" w:rsidR="0018290F" w:rsidRPr="005C422D" w:rsidRDefault="0018290F" w:rsidP="0018290F">
      <w:pPr>
        <w:spacing w:after="0"/>
        <w:ind w:left="720"/>
      </w:pPr>
    </w:p>
    <w:p w14:paraId="57847A18" w14:textId="16B4B56A" w:rsidR="007A4383" w:rsidRPr="005C422D" w:rsidRDefault="0018290F" w:rsidP="007A4383">
      <w:pPr>
        <w:numPr>
          <w:ilvl w:val="0"/>
          <w:numId w:val="3"/>
        </w:numPr>
        <w:spacing w:after="0"/>
      </w:pPr>
      <w:r w:rsidRPr="005C422D">
        <w:rPr>
          <w:rFonts w:eastAsia="Times New Roman"/>
        </w:rPr>
        <w:t xml:space="preserve">Treasurer’s Report </w:t>
      </w:r>
    </w:p>
    <w:p w14:paraId="2DA05F9A" w14:textId="77777777" w:rsidR="007A4383" w:rsidRPr="005C422D" w:rsidRDefault="007A4383" w:rsidP="007A4383">
      <w:pPr>
        <w:spacing w:after="0"/>
      </w:pPr>
    </w:p>
    <w:p w14:paraId="104CC875" w14:textId="414D9968" w:rsidR="007A4383" w:rsidRPr="005C422D" w:rsidRDefault="007A4383" w:rsidP="007A4383">
      <w:pPr>
        <w:numPr>
          <w:ilvl w:val="0"/>
          <w:numId w:val="3"/>
        </w:numPr>
        <w:spacing w:after="0"/>
      </w:pPr>
      <w:r w:rsidRPr="005C422D">
        <w:rPr>
          <w:rFonts w:eastAsia="Times New Roman"/>
        </w:rPr>
        <w:t>Lake Manager’s Report</w:t>
      </w:r>
      <w:r w:rsidRPr="005C422D">
        <w:rPr>
          <w:rFonts w:eastAsia="Times New Roman"/>
          <w:b/>
          <w:bCs/>
        </w:rPr>
        <w:t xml:space="preserve"> </w:t>
      </w:r>
      <w:r w:rsidRPr="005C422D">
        <w:rPr>
          <w:rFonts w:eastAsia="Times New Roman"/>
        </w:rPr>
        <w:t>and Correspondence</w:t>
      </w:r>
    </w:p>
    <w:p w14:paraId="0F26274E" w14:textId="77777777" w:rsidR="0018290F" w:rsidRPr="005C422D" w:rsidRDefault="0018290F" w:rsidP="0018290F">
      <w:pPr>
        <w:spacing w:after="0"/>
      </w:pPr>
    </w:p>
    <w:p w14:paraId="45BEA417" w14:textId="704692DB" w:rsidR="0018290F" w:rsidRPr="005C422D" w:rsidRDefault="0018290F" w:rsidP="0018290F">
      <w:pPr>
        <w:pStyle w:val="ListParagraph"/>
        <w:numPr>
          <w:ilvl w:val="0"/>
          <w:numId w:val="3"/>
        </w:numPr>
        <w:spacing w:after="0"/>
        <w:ind w:left="810" w:hanging="450"/>
      </w:pPr>
      <w:r w:rsidRPr="005C422D">
        <w:t>New Business</w:t>
      </w:r>
    </w:p>
    <w:p w14:paraId="1495987B" w14:textId="42449BF6" w:rsidR="00077AE9" w:rsidRPr="005C422D" w:rsidRDefault="00453471" w:rsidP="002F043E">
      <w:pPr>
        <w:pStyle w:val="ListParagraph"/>
        <w:numPr>
          <w:ilvl w:val="0"/>
          <w:numId w:val="9"/>
        </w:numPr>
        <w:spacing w:after="0"/>
        <w:ind w:left="1440" w:hanging="270"/>
      </w:pPr>
      <w:r w:rsidRPr="005C422D">
        <w:t>Wisconsin Lakes Association</w:t>
      </w:r>
      <w:r w:rsidR="00B528CD" w:rsidRPr="005C422D">
        <w:t>, Rock River Coalition, NALMS</w:t>
      </w:r>
      <w:r w:rsidRPr="005C422D">
        <w:t xml:space="preserve"> renewal discussion and possible action</w:t>
      </w:r>
    </w:p>
    <w:p w14:paraId="12792500" w14:textId="381075E2" w:rsidR="0018290F" w:rsidRDefault="007A354B" w:rsidP="0018290F">
      <w:pPr>
        <w:pStyle w:val="ListParagraph"/>
        <w:numPr>
          <w:ilvl w:val="0"/>
          <w:numId w:val="9"/>
        </w:numPr>
        <w:spacing w:after="0"/>
        <w:ind w:left="1440"/>
      </w:pPr>
      <w:r>
        <w:t>Board m</w:t>
      </w:r>
      <w:r w:rsidR="00B73C34" w:rsidRPr="005C422D">
        <w:t xml:space="preserve">eeting </w:t>
      </w:r>
      <w:r w:rsidR="008C52EE">
        <w:t>d</w:t>
      </w:r>
      <w:r w:rsidR="00B73C34" w:rsidRPr="005C422D">
        <w:t>ate</w:t>
      </w:r>
      <w:r w:rsidR="008C52EE">
        <w:t>s</w:t>
      </w:r>
      <w:r w:rsidR="00B73C34" w:rsidRPr="005C422D">
        <w:t xml:space="preserve"> for 2023 discussion and possible action </w:t>
      </w:r>
    </w:p>
    <w:p w14:paraId="6A87259B" w14:textId="77777777" w:rsidR="00653BAA" w:rsidRPr="005C422D" w:rsidRDefault="00653BAA" w:rsidP="00653BAA">
      <w:pPr>
        <w:pStyle w:val="ListParagraph"/>
        <w:spacing w:after="0"/>
        <w:ind w:left="1440"/>
      </w:pPr>
    </w:p>
    <w:p w14:paraId="1B93CF36" w14:textId="0BCCEB4B" w:rsidR="00B33213" w:rsidRPr="005C422D" w:rsidRDefault="0018290F" w:rsidP="00B33213">
      <w:pPr>
        <w:pStyle w:val="ListParagraph"/>
        <w:numPr>
          <w:ilvl w:val="0"/>
          <w:numId w:val="3"/>
        </w:numPr>
        <w:spacing w:after="0"/>
      </w:pPr>
      <w:r w:rsidRPr="005C422D">
        <w:rPr>
          <w:rFonts w:eastAsia="Times New Roman"/>
        </w:rPr>
        <w:t>Old Business</w:t>
      </w:r>
    </w:p>
    <w:p w14:paraId="2E8CA044" w14:textId="11A1B6B2" w:rsidR="00121640" w:rsidRPr="005C422D" w:rsidRDefault="00121640" w:rsidP="00121640">
      <w:pPr>
        <w:tabs>
          <w:tab w:val="left" w:pos="1170"/>
        </w:tabs>
        <w:spacing w:after="0"/>
        <w:ind w:left="360"/>
      </w:pPr>
      <w:r w:rsidRPr="005C422D">
        <w:tab/>
        <w:t>a. Oakland Hills update</w:t>
      </w:r>
    </w:p>
    <w:p w14:paraId="4F6B4C6D" w14:textId="2DAFD6BC" w:rsidR="00121640" w:rsidRPr="005C422D" w:rsidRDefault="00121640" w:rsidP="000334FD">
      <w:pPr>
        <w:pStyle w:val="ListParagraph"/>
        <w:tabs>
          <w:tab w:val="left" w:pos="1170"/>
        </w:tabs>
        <w:spacing w:after="0"/>
      </w:pPr>
      <w:r w:rsidRPr="005C422D">
        <w:tab/>
        <w:t>b. Critical Habitat Designation (CHD) update</w:t>
      </w:r>
    </w:p>
    <w:p w14:paraId="04554634" w14:textId="28B5D4F5" w:rsidR="009569AB" w:rsidRPr="005C422D" w:rsidRDefault="009569AB" w:rsidP="00A0500D">
      <w:pPr>
        <w:pStyle w:val="ListParagraph"/>
        <w:tabs>
          <w:tab w:val="left" w:pos="1170"/>
        </w:tabs>
        <w:spacing w:after="0"/>
        <w:ind w:left="1080"/>
        <w:rPr>
          <w:color w:val="FF0000"/>
        </w:rPr>
      </w:pPr>
      <w:r w:rsidRPr="005C422D">
        <w:tab/>
        <w:t>c.</w:t>
      </w:r>
      <w:r w:rsidR="00A0500D" w:rsidRPr="005C422D">
        <w:t xml:space="preserve"> Land Acquisition update</w:t>
      </w:r>
    </w:p>
    <w:p w14:paraId="5362EAB3" w14:textId="44C05476" w:rsidR="009569AB" w:rsidRPr="005C422D" w:rsidRDefault="009569AB" w:rsidP="000334FD">
      <w:pPr>
        <w:pStyle w:val="ListParagraph"/>
        <w:tabs>
          <w:tab w:val="left" w:pos="1170"/>
        </w:tabs>
        <w:spacing w:after="0"/>
      </w:pPr>
    </w:p>
    <w:p w14:paraId="63273AA8" w14:textId="77777777" w:rsidR="007044EC" w:rsidRPr="005C422D" w:rsidRDefault="007044EC" w:rsidP="007044EC">
      <w:pPr>
        <w:pStyle w:val="Heading1"/>
        <w:numPr>
          <w:ilvl w:val="0"/>
          <w:numId w:val="3"/>
        </w:numPr>
        <w:ind w:left="900" w:hanging="540"/>
        <w:rPr>
          <w:szCs w:val="24"/>
        </w:rPr>
      </w:pPr>
      <w:r w:rsidRPr="005C422D">
        <w:rPr>
          <w:szCs w:val="24"/>
        </w:rPr>
        <w:t xml:space="preserve">Announcements </w:t>
      </w:r>
    </w:p>
    <w:p w14:paraId="0110234F" w14:textId="77777777" w:rsidR="007044EC" w:rsidRPr="005C422D" w:rsidRDefault="007044EC" w:rsidP="007044EC">
      <w:pPr>
        <w:pStyle w:val="Heading1"/>
        <w:numPr>
          <w:ilvl w:val="0"/>
          <w:numId w:val="0"/>
        </w:numPr>
        <w:ind w:left="360"/>
        <w:rPr>
          <w:szCs w:val="24"/>
        </w:rPr>
      </w:pPr>
    </w:p>
    <w:p w14:paraId="2946D154" w14:textId="23C2BE6D" w:rsidR="0018290F" w:rsidRPr="005C422D" w:rsidRDefault="0018290F" w:rsidP="0018290F">
      <w:pPr>
        <w:pStyle w:val="Heading1"/>
        <w:numPr>
          <w:ilvl w:val="0"/>
          <w:numId w:val="3"/>
        </w:numPr>
        <w:ind w:left="900" w:hanging="540"/>
        <w:rPr>
          <w:szCs w:val="24"/>
        </w:rPr>
      </w:pPr>
      <w:r w:rsidRPr="005C422D">
        <w:rPr>
          <w:szCs w:val="24"/>
        </w:rPr>
        <w:t>Adjournment</w:t>
      </w:r>
    </w:p>
    <w:p w14:paraId="1CD95BC9" w14:textId="08AE6FA7" w:rsidR="0018290F" w:rsidRDefault="0018290F" w:rsidP="0018290F">
      <w:pPr>
        <w:spacing w:after="0"/>
        <w:ind w:left="360" w:firstLine="60"/>
        <w:rPr>
          <w:sz w:val="16"/>
          <w:szCs w:val="16"/>
        </w:rPr>
      </w:pPr>
    </w:p>
    <w:p w14:paraId="26FE0C8C" w14:textId="77777777" w:rsidR="00D7085F" w:rsidRPr="00E94AE0" w:rsidRDefault="00D7085F" w:rsidP="0018290F">
      <w:pPr>
        <w:spacing w:after="0"/>
        <w:ind w:left="360" w:firstLine="60"/>
        <w:rPr>
          <w:sz w:val="16"/>
          <w:szCs w:val="16"/>
        </w:rPr>
      </w:pPr>
    </w:p>
    <w:p w14:paraId="59A2E072" w14:textId="789D4476" w:rsidR="0018290F" w:rsidRDefault="0018290F" w:rsidP="0018290F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2B4F8624" w14:textId="77777777" w:rsidR="007A1DD6" w:rsidRPr="003239FF" w:rsidRDefault="007A1DD6" w:rsidP="0018290F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7EB01609" w14:textId="77777777" w:rsidR="00182F41" w:rsidRPr="00127221" w:rsidRDefault="00182F41" w:rsidP="00182F41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444A5CB8" w14:textId="7CD9782B" w:rsidR="00182F41" w:rsidRPr="00182F41" w:rsidRDefault="00182F41" w:rsidP="00182F41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</w:t>
      </w:r>
      <w:r w:rsidR="00CA0FB9">
        <w:rPr>
          <w:b/>
          <w:bCs/>
          <w:sz w:val="16"/>
          <w:szCs w:val="16"/>
        </w:rPr>
        <w:t>n</w:t>
      </w:r>
      <w:r w:rsidR="004818BA">
        <w:rPr>
          <w:b/>
          <w:bCs/>
          <w:sz w:val="16"/>
          <w:szCs w:val="16"/>
        </w:rPr>
        <w:t>.</w:t>
      </w:r>
    </w:p>
    <w:p w14:paraId="1254CAD8" w14:textId="06FC615C" w:rsidR="00BA664D" w:rsidRPr="000C53DA" w:rsidRDefault="0018290F" w:rsidP="000C53D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 xml:space="preserve">Original posted at Hering’s Lake Ripley Inn, Lake Ripley Café, Oakland Town Hall on </w:t>
      </w:r>
      <w:r w:rsidR="0049297D">
        <w:rPr>
          <w:rFonts w:eastAsia="Times New Roman"/>
          <w:b/>
          <w:sz w:val="18"/>
          <w:szCs w:val="18"/>
        </w:rPr>
        <w:t>November</w:t>
      </w:r>
      <w:r w:rsidR="003239FF">
        <w:rPr>
          <w:rFonts w:eastAsia="Times New Roman"/>
          <w:b/>
          <w:sz w:val="18"/>
          <w:szCs w:val="18"/>
        </w:rPr>
        <w:t xml:space="preserve"> </w:t>
      </w:r>
      <w:r w:rsidR="0049297D">
        <w:rPr>
          <w:rFonts w:eastAsia="Times New Roman"/>
          <w:b/>
          <w:sz w:val="18"/>
          <w:szCs w:val="18"/>
        </w:rPr>
        <w:t>2</w:t>
      </w:r>
      <w:r w:rsidR="00EB05D5">
        <w:rPr>
          <w:rFonts w:eastAsia="Times New Roman"/>
          <w:b/>
          <w:sz w:val="18"/>
          <w:szCs w:val="18"/>
        </w:rPr>
        <w:t>8</w:t>
      </w:r>
      <w:r w:rsidRPr="00127221">
        <w:rPr>
          <w:rFonts w:eastAsia="Times New Roman"/>
          <w:b/>
          <w:sz w:val="18"/>
          <w:szCs w:val="18"/>
        </w:rPr>
        <w:t>, 202</w:t>
      </w:r>
      <w:r w:rsidR="003324E6">
        <w:rPr>
          <w:rFonts w:eastAsia="Times New Roman"/>
          <w:b/>
          <w:sz w:val="18"/>
          <w:szCs w:val="18"/>
        </w:rPr>
        <w:t>2</w:t>
      </w:r>
      <w:r w:rsidRPr="00127221">
        <w:rPr>
          <w:rFonts w:eastAsia="Times New Roman"/>
          <w:b/>
          <w:sz w:val="18"/>
          <w:szCs w:val="18"/>
        </w:rPr>
        <w:t xml:space="preserve">.  Posted to the Jefferson County website (www.jeffersoncountywi.gov).  Scheduled to be published in Cambridge News newspaper on the day of </w:t>
      </w:r>
      <w:r w:rsidR="00FB0C07">
        <w:rPr>
          <w:rFonts w:eastAsia="Times New Roman"/>
          <w:b/>
          <w:sz w:val="18"/>
          <w:szCs w:val="18"/>
        </w:rPr>
        <w:t>December 1</w:t>
      </w:r>
      <w:r w:rsidR="00F451AE">
        <w:rPr>
          <w:rFonts w:eastAsia="Times New Roman"/>
          <w:b/>
          <w:sz w:val="18"/>
          <w:szCs w:val="18"/>
        </w:rPr>
        <w:t>, 202</w:t>
      </w:r>
      <w:r w:rsidR="003324E6">
        <w:rPr>
          <w:rFonts w:eastAsia="Times New Roman"/>
          <w:b/>
          <w:sz w:val="18"/>
          <w:szCs w:val="18"/>
        </w:rPr>
        <w:t>2</w:t>
      </w:r>
      <w:r w:rsidR="00F451AE">
        <w:rPr>
          <w:rFonts w:eastAsia="Times New Roman"/>
          <w:b/>
          <w:sz w:val="18"/>
          <w:szCs w:val="18"/>
        </w:rPr>
        <w:t>.</w:t>
      </w:r>
    </w:p>
    <w:sectPr w:rsidR="00BA664D" w:rsidRPr="000C53DA" w:rsidSect="0032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72C8" w14:textId="77777777" w:rsidR="0027636B" w:rsidRDefault="0027636B" w:rsidP="00667221">
      <w:pPr>
        <w:spacing w:after="0" w:line="240" w:lineRule="auto"/>
      </w:pPr>
      <w:r>
        <w:separator/>
      </w:r>
    </w:p>
  </w:endnote>
  <w:endnote w:type="continuationSeparator" w:id="0">
    <w:p w14:paraId="42012DAE" w14:textId="77777777" w:rsidR="0027636B" w:rsidRDefault="0027636B" w:rsidP="006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F8F" w14:textId="77777777" w:rsidR="00DD77A6" w:rsidRDefault="00DD7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5316" w14:textId="77777777" w:rsidR="00DD77A6" w:rsidRDefault="00DD7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022E" w14:textId="77777777" w:rsidR="00DD77A6" w:rsidRDefault="00DD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0FAE" w14:textId="77777777" w:rsidR="0027636B" w:rsidRDefault="0027636B" w:rsidP="00667221">
      <w:pPr>
        <w:spacing w:after="0" w:line="240" w:lineRule="auto"/>
      </w:pPr>
      <w:r>
        <w:separator/>
      </w:r>
    </w:p>
  </w:footnote>
  <w:footnote w:type="continuationSeparator" w:id="0">
    <w:p w14:paraId="53D203B1" w14:textId="77777777" w:rsidR="0027636B" w:rsidRDefault="0027636B" w:rsidP="0066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4A3D" w14:textId="77777777" w:rsidR="00DD77A6" w:rsidRDefault="00DD7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422C" w14:textId="06009BF8" w:rsidR="00DD77A6" w:rsidRDefault="00DD7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3F64" w14:textId="77777777" w:rsidR="00DD77A6" w:rsidRDefault="00DD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E4339"/>
    <w:multiLevelType w:val="hybridMultilevel"/>
    <w:tmpl w:val="F5B6D982"/>
    <w:lvl w:ilvl="0" w:tplc="8C18E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2B57FE2"/>
    <w:multiLevelType w:val="hybridMultilevel"/>
    <w:tmpl w:val="267CAFCE"/>
    <w:lvl w:ilvl="0" w:tplc="1ACA1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7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23C"/>
    <w:multiLevelType w:val="hybridMultilevel"/>
    <w:tmpl w:val="943C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8102A"/>
    <w:multiLevelType w:val="hybridMultilevel"/>
    <w:tmpl w:val="E6B8E122"/>
    <w:lvl w:ilvl="0" w:tplc="4A2A7A5E">
      <w:start w:val="1"/>
      <w:numFmt w:val="lowerLetter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6712EC4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14" w15:restartNumberingAfterBreak="0">
    <w:nsid w:val="79435E98"/>
    <w:multiLevelType w:val="hybridMultilevel"/>
    <w:tmpl w:val="E6BC6FB8"/>
    <w:lvl w:ilvl="0" w:tplc="8E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429022">
    <w:abstractNumId w:val="10"/>
  </w:num>
  <w:num w:numId="2" w16cid:durableId="1419136509">
    <w:abstractNumId w:val="7"/>
  </w:num>
  <w:num w:numId="3" w16cid:durableId="1147631568">
    <w:abstractNumId w:val="6"/>
  </w:num>
  <w:num w:numId="4" w16cid:durableId="1244412369">
    <w:abstractNumId w:val="13"/>
  </w:num>
  <w:num w:numId="5" w16cid:durableId="1131630200">
    <w:abstractNumId w:val="1"/>
  </w:num>
  <w:num w:numId="6" w16cid:durableId="185749607">
    <w:abstractNumId w:val="5"/>
  </w:num>
  <w:num w:numId="7" w16cid:durableId="1935016972">
    <w:abstractNumId w:val="9"/>
  </w:num>
  <w:num w:numId="8" w16cid:durableId="852652539">
    <w:abstractNumId w:val="2"/>
  </w:num>
  <w:num w:numId="9" w16cid:durableId="122114009">
    <w:abstractNumId w:val="8"/>
  </w:num>
  <w:num w:numId="10" w16cid:durableId="1827240626">
    <w:abstractNumId w:val="14"/>
  </w:num>
  <w:num w:numId="11" w16cid:durableId="1945839008">
    <w:abstractNumId w:val="0"/>
  </w:num>
  <w:num w:numId="12" w16cid:durableId="2065906136">
    <w:abstractNumId w:val="12"/>
  </w:num>
  <w:num w:numId="13" w16cid:durableId="1526554308">
    <w:abstractNumId w:val="11"/>
  </w:num>
  <w:num w:numId="14" w16cid:durableId="627398719">
    <w:abstractNumId w:val="3"/>
  </w:num>
  <w:num w:numId="15" w16cid:durableId="620189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12"/>
    <w:rsid w:val="000334FD"/>
    <w:rsid w:val="000447B1"/>
    <w:rsid w:val="00077AE9"/>
    <w:rsid w:val="000C53DA"/>
    <w:rsid w:val="00107A81"/>
    <w:rsid w:val="00121640"/>
    <w:rsid w:val="00137AEF"/>
    <w:rsid w:val="00144F6F"/>
    <w:rsid w:val="0016522F"/>
    <w:rsid w:val="001820C8"/>
    <w:rsid w:val="0018290F"/>
    <w:rsid w:val="00182F41"/>
    <w:rsid w:val="00186225"/>
    <w:rsid w:val="00197864"/>
    <w:rsid w:val="001E2991"/>
    <w:rsid w:val="002128F2"/>
    <w:rsid w:val="00234E07"/>
    <w:rsid w:val="0023514A"/>
    <w:rsid w:val="00236354"/>
    <w:rsid w:val="0027636B"/>
    <w:rsid w:val="002A0E00"/>
    <w:rsid w:val="002A4388"/>
    <w:rsid w:val="002F043E"/>
    <w:rsid w:val="002F3D63"/>
    <w:rsid w:val="003239FF"/>
    <w:rsid w:val="003324E6"/>
    <w:rsid w:val="0034694A"/>
    <w:rsid w:val="00444D99"/>
    <w:rsid w:val="00453471"/>
    <w:rsid w:val="0046241E"/>
    <w:rsid w:val="004624CC"/>
    <w:rsid w:val="004818BA"/>
    <w:rsid w:val="0049297D"/>
    <w:rsid w:val="004A555A"/>
    <w:rsid w:val="004D468B"/>
    <w:rsid w:val="004F6436"/>
    <w:rsid w:val="004F64A8"/>
    <w:rsid w:val="005713BE"/>
    <w:rsid w:val="005C422D"/>
    <w:rsid w:val="00616397"/>
    <w:rsid w:val="00630408"/>
    <w:rsid w:val="006451F7"/>
    <w:rsid w:val="00653BAA"/>
    <w:rsid w:val="00667221"/>
    <w:rsid w:val="00695B79"/>
    <w:rsid w:val="006D206A"/>
    <w:rsid w:val="006D5B73"/>
    <w:rsid w:val="006F1BE9"/>
    <w:rsid w:val="007044EC"/>
    <w:rsid w:val="007263F9"/>
    <w:rsid w:val="0073396B"/>
    <w:rsid w:val="007754E7"/>
    <w:rsid w:val="00786143"/>
    <w:rsid w:val="007950C3"/>
    <w:rsid w:val="007A1DD6"/>
    <w:rsid w:val="007A354B"/>
    <w:rsid w:val="007A4383"/>
    <w:rsid w:val="007C73F2"/>
    <w:rsid w:val="00850165"/>
    <w:rsid w:val="008B0201"/>
    <w:rsid w:val="008B1B10"/>
    <w:rsid w:val="008C52EE"/>
    <w:rsid w:val="009334DA"/>
    <w:rsid w:val="00950364"/>
    <w:rsid w:val="009569AB"/>
    <w:rsid w:val="00995570"/>
    <w:rsid w:val="009B340C"/>
    <w:rsid w:val="00A0500D"/>
    <w:rsid w:val="00A2375D"/>
    <w:rsid w:val="00A76D6A"/>
    <w:rsid w:val="00AA507A"/>
    <w:rsid w:val="00AE42D7"/>
    <w:rsid w:val="00B20912"/>
    <w:rsid w:val="00B33213"/>
    <w:rsid w:val="00B528CD"/>
    <w:rsid w:val="00B67310"/>
    <w:rsid w:val="00B73C34"/>
    <w:rsid w:val="00B803E3"/>
    <w:rsid w:val="00B8362A"/>
    <w:rsid w:val="00B87E4B"/>
    <w:rsid w:val="00BA664D"/>
    <w:rsid w:val="00C111D4"/>
    <w:rsid w:val="00CA0FB9"/>
    <w:rsid w:val="00D02321"/>
    <w:rsid w:val="00D251B8"/>
    <w:rsid w:val="00D4173D"/>
    <w:rsid w:val="00D7085F"/>
    <w:rsid w:val="00DC5888"/>
    <w:rsid w:val="00DD77A6"/>
    <w:rsid w:val="00E13B27"/>
    <w:rsid w:val="00E81CEF"/>
    <w:rsid w:val="00EB05D5"/>
    <w:rsid w:val="00F451AE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3A2EF"/>
  <w15:chartTrackingRefBased/>
  <w15:docId w15:val="{AF3172E1-58AA-43AD-9DBA-053FD14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8290F"/>
    <w:pPr>
      <w:keepNext/>
      <w:keepLines/>
      <w:numPr>
        <w:numId w:val="2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90F"/>
    <w:rPr>
      <w:rFonts w:eastAsia="Times New Roman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66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21"/>
  </w:style>
  <w:style w:type="paragraph" w:styleId="Footer">
    <w:name w:val="footer"/>
    <w:basedOn w:val="Normal"/>
    <w:link w:val="FooterChar"/>
    <w:uiPriority w:val="99"/>
    <w:unhideWhenUsed/>
    <w:rsid w:val="0066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21"/>
  </w:style>
  <w:style w:type="paragraph" w:styleId="BalloonText">
    <w:name w:val="Balloon Text"/>
    <w:basedOn w:val="Normal"/>
    <w:link w:val="BalloonTextChar"/>
    <w:uiPriority w:val="99"/>
    <w:semiHidden/>
    <w:unhideWhenUsed/>
    <w:rsid w:val="0072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321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6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22</cp:revision>
  <cp:lastPrinted>2020-11-23T19:20:00Z</cp:lastPrinted>
  <dcterms:created xsi:type="dcterms:W3CDTF">2022-01-05T21:29:00Z</dcterms:created>
  <dcterms:modified xsi:type="dcterms:W3CDTF">2022-11-29T20:33:00Z</dcterms:modified>
</cp:coreProperties>
</file>